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67C3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1C2861E2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543FDDDD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rFonts w:ascii="Arial" w:hAnsi="Arial" w:eastAsia="Arial"/>
          <w:b/>
          <w:sz w:val="21"/>
        </w:rPr>
        <w:t>AHİLİK KÜLTÜRÜ VE GİRİŞİMCİLİK DERSİ 2.DÖNEM 2.YAZILI A GRUBU</w:t>
      </w:r>
    </w:p>
    <w:p w14:paraId="312F3B0E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7BF964C5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299BCDDB" w14:textId="77777777" w:rsidR="002D6A66" w:rsidRPr="00600D00" w:rsidRDefault="00000000" w:rsidP="00600D00">
      <w:pPr>
        <w:spacing w:after="80" w:line="360" w:lineRule="auto"/>
        <w:rPr>
          <w:bCs/>
          <w:sz w:val="22"/>
        </w:rPr>
      </w:pPr>
      <w:r>
        <w:rPr>
          <w:rFonts w:ascii="Arial" w:hAnsi="Arial" w:eastAsia="Arial"/>
          <w:b w:val="0"/>
          <w:sz w:val="19"/>
        </w:rPr>
        <w:t>1. Pazarlama karmasının temel unsurlarını maddeler hâlinde yazınız. (15 Puan)</w:t>
      </w:r>
    </w:p>
    <w:p w14:paraId="593520CD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2. Fikrî mülkiyetin işletmeye sağladığı yararları maddeler hâlinde yazınız. (15 Puan)</w:t>
      </w:r>
    </w:p>
    <w:p w14:paraId="663834EF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3. Pazarlama nedir? (10 Puan)</w:t>
      </w:r>
    </w:p>
    <w:p w14:paraId="15539436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4. Hedef pazar nedir? (10 Puan)</w:t>
      </w:r>
    </w:p>
    <w:p w14:paraId="426997DC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5. Tutundurma nedir? (10 Puan)</w:t>
      </w:r>
    </w:p>
    <w:p w14:paraId="67F3AE42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6. Fikrî mülkiyet nedir? (10 Puan)</w:t>
      </w:r>
    </w:p>
    <w:p w14:paraId="0A7103EE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7. Bir işletmenin ürünlerini diğerlerinden ayıran isim, logo veya işarete .................... denir. (10 Puan)</w:t>
      </w:r>
    </w:p>
    <w:p w14:paraId="2CB06ECB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8. Yeni bir buluşu belirli süreyle buluş sahibine ait kılan hakka .................... denir. (10 Puan)</w:t>
      </w:r>
    </w:p>
    <w:p w14:paraId="07973778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9. (   ) Pazarlama karmasında ürün, fiyat, dağıtım ve tutundurma yer alır. (5 Puan)</w:t>
      </w:r>
    </w:p>
    <w:p w14:paraId="4F37A247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10. (   ) Fikrî mülkiyet hakları taklit ve izinsiz kullanımı teşvik eder. (5 Puan)</w:t>
      </w:r>
    </w:p>
    <w:p w14:paraId="245953AA" w14:textId="77777777" w:rsidR="00595F84" w:rsidRDefault="00595F84">
      <w:pPr>
        <w:spacing w:after="80" w:line="240" w:lineRule="auto"/>
      </w:pPr>
    </w:p>
    <w:p w14:paraId="11EB5A61" w14:textId="77777777" w:rsidR="002D6A66" w:rsidRDefault="00000000">
      <w:pPr>
        <w:spacing w:before="40" w:after="0"/>
      </w:pPr>
      <w:r w:rsidRPr="00600D00">
        <w:rPr>
          <w:b/>
          <w:bCs/>
          <w:u w:val="single"/>
        </w:rPr>
        <w:t>Süre 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555D3417" w14:textId="7F74B7B2" w:rsidR="00595F84" w:rsidRPr="009A15AA" w:rsidRDefault="00000000" w:rsidP="009A15AA">
      <w:pPr>
        <w:spacing w:after="0"/>
        <w:ind w:left="5760" w:firstLine="720"/>
      </w:pPr>
      <w:r>
        <w:t>Mot.Arç.Tekn Öğrt Abdullah YANIK</w:t>
      </w:r>
      <w:r>
        <w:br w:type="page"/>
      </w:r>
    </w:p>
    <w:p>
      <w:pPr>
        <w:spacing w:after="80"/>
        <w:jc w:val="center"/>
      </w:pPr>
      <w:r>
        <w:rPr>
          <w:rFonts w:ascii="Arial" w:hAnsi="Arial"/>
          <w:b/>
          <w:sz w:val="20"/>
        </w:rPr>
        <w:t>2026/2027 AHİLİK KÜLTÜRÜ VE GİRİŞİMCİLİK DERSİ 2.DÖNEM 2.YAZILI A GRUBU CEVAP ANAHTARI</w:t>
      </w:r>
    </w:p>
    <w:p>
      <w:pPr>
        <w:spacing w:after="10"/>
      </w:pPr>
      <w:r>
        <w:rPr>
          <w:rFonts w:ascii="Arial" w:hAnsi="Arial"/>
          <w:b/>
          <w:sz w:val="17"/>
        </w:rPr>
        <w:t>1. Pazarlama karmasının temel unsurlarını maddeler hâlinde yazınız. (15 Puan)</w:t>
      </w:r>
    </w:p>
    <w:p>
      <w:pPr>
        <w:spacing w:after="0"/>
        <w:ind w:left="240"/>
      </w:pPr>
      <w:r>
        <w:rPr>
          <w:rFonts w:ascii="Arial" w:hAnsi="Arial"/>
          <w:sz w:val="17"/>
        </w:rPr>
        <w:t>1. Ürün</w:t>
      </w:r>
    </w:p>
    <w:p>
      <w:pPr>
        <w:spacing w:after="0"/>
        <w:ind w:left="240"/>
      </w:pPr>
      <w:r>
        <w:rPr>
          <w:rFonts w:ascii="Arial" w:hAnsi="Arial"/>
          <w:sz w:val="17"/>
        </w:rPr>
        <w:t>2. Fiyatlandırma</w:t>
      </w:r>
    </w:p>
    <w:p>
      <w:pPr>
        <w:spacing w:after="0"/>
        <w:ind w:left="240"/>
      </w:pPr>
      <w:r>
        <w:rPr>
          <w:rFonts w:ascii="Arial" w:hAnsi="Arial"/>
          <w:sz w:val="17"/>
        </w:rPr>
        <w:t>3. Dağıtım</w:t>
      </w:r>
    </w:p>
    <w:p>
      <w:pPr>
        <w:spacing w:after="0"/>
        <w:ind w:left="240"/>
      </w:pPr>
      <w:r>
        <w:rPr>
          <w:rFonts w:ascii="Arial" w:hAnsi="Arial"/>
          <w:sz w:val="17"/>
        </w:rPr>
        <w:t>4. Tutundurma</w:t>
      </w:r>
    </w:p>
    <w:p>
      <w:pPr>
        <w:spacing w:after="10"/>
      </w:pPr>
      <w:r>
        <w:rPr>
          <w:rFonts w:ascii="Arial" w:hAnsi="Arial"/>
          <w:b/>
          <w:sz w:val="17"/>
        </w:rPr>
        <w:t>2. Fikrî mülkiyetin işletmeye sağladığı yararları maddeler hâlinde yazınız. (15 Puan)</w:t>
      </w:r>
    </w:p>
    <w:p>
      <w:pPr>
        <w:spacing w:after="0"/>
        <w:ind w:left="240"/>
      </w:pPr>
      <w:r>
        <w:rPr>
          <w:rFonts w:ascii="Arial" w:hAnsi="Arial"/>
          <w:sz w:val="17"/>
        </w:rPr>
        <w:t>1. Emeği ve yenilikleri korur</w:t>
      </w:r>
    </w:p>
    <w:p>
      <w:pPr>
        <w:spacing w:after="0"/>
        <w:ind w:left="240"/>
      </w:pPr>
      <w:r>
        <w:rPr>
          <w:rFonts w:ascii="Arial" w:hAnsi="Arial"/>
          <w:sz w:val="17"/>
        </w:rPr>
        <w:t>2. Taklit ve izinsiz kullanımı önler</w:t>
      </w:r>
    </w:p>
    <w:p>
      <w:pPr>
        <w:spacing w:after="0"/>
        <w:ind w:left="240"/>
      </w:pPr>
      <w:r>
        <w:rPr>
          <w:rFonts w:ascii="Arial" w:hAnsi="Arial"/>
          <w:sz w:val="17"/>
        </w:rPr>
        <w:t>3. Yenilikçiliği teşvik eder</w:t>
      </w:r>
    </w:p>
    <w:p>
      <w:pPr>
        <w:spacing w:after="0"/>
        <w:ind w:left="240"/>
      </w:pPr>
      <w:r>
        <w:rPr>
          <w:rFonts w:ascii="Arial" w:hAnsi="Arial"/>
          <w:sz w:val="17"/>
        </w:rPr>
        <w:t>4. Rekabet avantajı sağlar</w:t>
      </w:r>
    </w:p>
    <w:p>
      <w:pPr>
        <w:spacing w:after="0"/>
        <w:ind w:left="240"/>
      </w:pPr>
      <w:r>
        <w:rPr>
          <w:rFonts w:ascii="Arial" w:hAnsi="Arial"/>
          <w:sz w:val="17"/>
        </w:rPr>
        <w:t>5. Marka değerini artırır</w:t>
      </w:r>
    </w:p>
    <w:p>
      <w:pPr>
        <w:spacing w:after="10"/>
      </w:pPr>
      <w:r>
        <w:rPr>
          <w:rFonts w:ascii="Arial" w:hAnsi="Arial"/>
          <w:b/>
          <w:sz w:val="17"/>
        </w:rPr>
        <w:t>3. Pazarlama nedir? (10 Puan)</w:t>
      </w:r>
    </w:p>
    <w:p>
      <w:pPr>
        <w:spacing w:after="30"/>
      </w:pPr>
      <w:r>
        <w:rPr>
          <w:rFonts w:ascii="Arial" w:hAnsi="Arial"/>
          <w:sz w:val="17"/>
        </w:rPr>
        <w:t>Müşteri ihtiyaçlarını belirleyip uygun ürün veya hizmeti üretme, fiyatlandırma, tanıtma ve müşteriye ulaştırma sürecidir.</w:t>
      </w:r>
    </w:p>
    <w:p>
      <w:pPr>
        <w:spacing w:after="10"/>
      </w:pPr>
      <w:r>
        <w:rPr>
          <w:rFonts w:ascii="Arial" w:hAnsi="Arial"/>
          <w:b/>
          <w:sz w:val="17"/>
        </w:rPr>
        <w:t>4. Hedef pazar nedir? (10 Puan)</w:t>
      </w:r>
    </w:p>
    <w:p>
      <w:pPr>
        <w:spacing w:after="30"/>
      </w:pPr>
      <w:r>
        <w:rPr>
          <w:rFonts w:ascii="Arial" w:hAnsi="Arial"/>
          <w:sz w:val="17"/>
        </w:rPr>
        <w:t>İşletmenin ürün veya hizmetini sunmayı amaçladığı müşteri grubudur.</w:t>
      </w:r>
    </w:p>
    <w:p>
      <w:pPr>
        <w:spacing w:after="10"/>
      </w:pPr>
      <w:r>
        <w:rPr>
          <w:rFonts w:ascii="Arial" w:hAnsi="Arial"/>
          <w:b/>
          <w:sz w:val="17"/>
        </w:rPr>
        <w:t>5. Tutundurma nedir? (10 Puan)</w:t>
      </w:r>
    </w:p>
    <w:p>
      <w:pPr>
        <w:spacing w:after="30"/>
      </w:pPr>
      <w:r>
        <w:rPr>
          <w:rFonts w:ascii="Arial" w:hAnsi="Arial"/>
          <w:sz w:val="17"/>
        </w:rPr>
        <w:t>Ürün veya hizmeti tanıtmak ve satışları artırmak amacıyla yapılan iletişim faaliyetleridir.</w:t>
      </w:r>
    </w:p>
    <w:p>
      <w:pPr>
        <w:spacing w:after="10"/>
      </w:pPr>
      <w:r>
        <w:rPr>
          <w:rFonts w:ascii="Arial" w:hAnsi="Arial"/>
          <w:b/>
          <w:sz w:val="17"/>
        </w:rPr>
        <w:t>6. Fikrî mülkiyet nedir? (10 Puan)</w:t>
      </w:r>
    </w:p>
    <w:p>
      <w:pPr>
        <w:spacing w:after="30"/>
      </w:pPr>
      <w:r>
        <w:rPr>
          <w:rFonts w:ascii="Arial" w:hAnsi="Arial"/>
          <w:sz w:val="17"/>
        </w:rPr>
        <w:t>Buluş, tasarım, marka ve eser gibi fikrî ürünler üzerindeki yasal hakların bütünüdür.</w:t>
      </w:r>
    </w:p>
    <w:p>
      <w:pPr>
        <w:spacing w:after="10"/>
      </w:pPr>
      <w:r>
        <w:rPr>
          <w:rFonts w:ascii="Arial" w:hAnsi="Arial"/>
          <w:b/>
          <w:sz w:val="17"/>
        </w:rPr>
        <w:t>7. Bir işletmenin ürünlerini diğerlerinden ayıran isim, logo veya işarete .................... denir. (10 Puan)</w:t>
      </w:r>
    </w:p>
    <w:p>
      <w:pPr>
        <w:spacing w:after="30"/>
      </w:pPr>
      <w:r>
        <w:rPr>
          <w:rFonts w:ascii="Arial" w:hAnsi="Arial"/>
          <w:sz w:val="17"/>
        </w:rPr>
        <w:t>marka</w:t>
      </w:r>
    </w:p>
    <w:p>
      <w:pPr>
        <w:spacing w:after="10"/>
      </w:pPr>
      <w:r>
        <w:rPr>
          <w:rFonts w:ascii="Arial" w:hAnsi="Arial"/>
          <w:b/>
          <w:sz w:val="17"/>
        </w:rPr>
        <w:t>8. Yeni bir buluşu belirli süreyle buluş sahibine ait kılan hakka .................... denir. (10 Puan)</w:t>
      </w:r>
    </w:p>
    <w:p>
      <w:pPr>
        <w:spacing w:after="30"/>
      </w:pPr>
      <w:r>
        <w:rPr>
          <w:rFonts w:ascii="Arial" w:hAnsi="Arial"/>
          <w:sz w:val="17"/>
        </w:rPr>
        <w:t>patent</w:t>
      </w:r>
    </w:p>
    <w:p>
      <w:pPr>
        <w:spacing w:after="10"/>
      </w:pPr>
      <w:r>
        <w:rPr>
          <w:rFonts w:ascii="Arial" w:hAnsi="Arial"/>
          <w:b/>
          <w:sz w:val="17"/>
        </w:rPr>
        <w:t>9. (   ) Pazarlama karmasında ürün, fiyat, dağıtım ve tutundurma yer alır. (5 Puan)</w:t>
      </w:r>
    </w:p>
    <w:p>
      <w:pPr>
        <w:spacing w:after="30"/>
      </w:pPr>
      <w:r>
        <w:rPr>
          <w:rFonts w:ascii="Arial" w:hAnsi="Arial"/>
          <w:sz w:val="17"/>
        </w:rPr>
        <w:t>Doğru</w:t>
      </w:r>
    </w:p>
    <w:p>
      <w:pPr>
        <w:spacing w:after="10"/>
      </w:pPr>
      <w:r>
        <w:rPr>
          <w:rFonts w:ascii="Arial" w:hAnsi="Arial"/>
          <w:b/>
          <w:sz w:val="17"/>
        </w:rPr>
        <w:t>10. (   ) Fikrî mülkiyet hakları taklit ve izinsiz kullanımı teşvik eder. (5 Puan)</w:t>
      </w:r>
    </w:p>
    <w:p>
      <w:pPr>
        <w:spacing w:after="30"/>
      </w:pPr>
      <w:r>
        <w:rPr>
          <w:rFonts w:ascii="Arial" w:hAnsi="Arial"/>
          <w:sz w:val="17"/>
        </w:rPr>
        <w:t>Yanlış</w:t>
      </w:r>
    </w:p>
    <w:sectPr w:rsidR="0029622B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01CAF"/>
    <w:multiLevelType w:val="hybridMultilevel"/>
    <w:tmpl w:val="56FA49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67FB6"/>
    <w:multiLevelType w:val="hybridMultilevel"/>
    <w:tmpl w:val="9C5886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2"/>
  </w:num>
  <w:num w:numId="11" w16cid:durableId="549151816">
    <w:abstractNumId w:val="13"/>
  </w:num>
  <w:num w:numId="12" w16cid:durableId="184753285">
    <w:abstractNumId w:val="11"/>
  </w:num>
  <w:num w:numId="13" w16cid:durableId="2129350511">
    <w:abstractNumId w:val="9"/>
  </w:num>
  <w:num w:numId="14" w16cid:durableId="159955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22B"/>
    <w:rsid w:val="0029639D"/>
    <w:rsid w:val="002D6A66"/>
    <w:rsid w:val="00326F90"/>
    <w:rsid w:val="004D19F5"/>
    <w:rsid w:val="00550877"/>
    <w:rsid w:val="00595F84"/>
    <w:rsid w:val="00600D00"/>
    <w:rsid w:val="006032C4"/>
    <w:rsid w:val="00706865"/>
    <w:rsid w:val="009A15AA"/>
    <w:rsid w:val="00AA1D8D"/>
    <w:rsid w:val="00B47730"/>
    <w:rsid w:val="00B53E24"/>
    <w:rsid w:val="00CB0664"/>
    <w:rsid w:val="00DA68DD"/>
    <w:rsid w:val="00DF3F4A"/>
    <w:rsid w:val="00F33E2F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301BE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7</cp:revision>
  <dcterms:created xsi:type="dcterms:W3CDTF">2013-12-23T23:15:00Z</dcterms:created>
  <dcterms:modified xsi:type="dcterms:W3CDTF">2026-09-12T20:09:00Z</dcterms:modified>
  <cp:category/>
</cp:coreProperties>
</file>