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E9A95" w14:textId="77777777" w:rsidR="003216CA" w:rsidRDefault="00000000">
      <w:pPr>
        <w:jc w:val="center"/>
      </w:pPr>
      <w:r>
        <w:rPr>
          <w:b/>
          <w:sz w:val="24"/>
        </w:rPr>
        <w:t>YAHŞİHAN MESLEKİ EĞİTİM MERKEZİ</w:t>
      </w:r>
    </w:p>
    <w:p w14:paraId="4BCD4EB9" w14:textId="77777777" w:rsidR="003216CA" w:rsidRDefault="00000000">
      <w:pPr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1E51EE25" w14:textId="77777777" w:rsidR="003216CA" w:rsidRDefault="00000000">
      <w:pPr>
        <w:jc w:val="center"/>
      </w:pPr>
      <w:r>
        <w:rPr>
          <w:b/>
          <w:sz w:val="24"/>
        </w:rPr>
        <w:t>OTOMOTİV BOYA UYGULAMALARI DERSİ 1. DÖNEM 1. YAZILI SINAVI - A GRUBU</w:t>
      </w:r>
    </w:p>
    <w:p w14:paraId="4829BA3D" w14:textId="77777777" w:rsidR="003216CA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03DA83DD" w14:textId="77777777" w:rsidR="003216CA" w:rsidRDefault="00000000">
      <w:pPr>
        <w:jc w:val="center"/>
      </w:pPr>
      <w:r>
        <w:rPr>
          <w:b/>
          <w:sz w:val="22"/>
        </w:rPr>
        <w:t>SORULAR</w:t>
      </w:r>
    </w:p>
    <w:p w14:paraId="7101769F" w14:textId="77777777" w:rsidR="003216CA" w:rsidRPr="002B2B23" w:rsidRDefault="00000000">
      <w:pPr>
        <w:spacing w:after="60" w:line="360" w:lineRule="auto"/>
        <w:rPr>
          <w:bCs/>
        </w:rPr>
      </w:pPr>
      <w:r w:rsidRPr="002B2B23">
        <w:rPr>
          <w:b/>
        </w:rPr>
        <w:t>1.</w:t>
      </w:r>
      <w:r w:rsidRPr="002B2B23">
        <w:rPr>
          <w:bCs/>
        </w:rPr>
        <w:t xml:space="preserve"> Solvent bazlı opak baz kat boya uygulama basamaklarını maddeler hâlinde yazınız. (10 Puan)</w:t>
      </w:r>
    </w:p>
    <w:p w14:paraId="60309A96" w14:textId="77777777" w:rsidR="003216CA" w:rsidRPr="002B2B23" w:rsidRDefault="00000000">
      <w:pPr>
        <w:spacing w:after="60" w:line="360" w:lineRule="auto"/>
        <w:rPr>
          <w:bCs/>
        </w:rPr>
      </w:pPr>
      <w:r w:rsidRPr="002B2B23">
        <w:rPr>
          <w:b/>
        </w:rPr>
        <w:t>2.</w:t>
      </w:r>
      <w:r w:rsidRPr="002B2B23">
        <w:rPr>
          <w:bCs/>
        </w:rPr>
        <w:t xml:space="preserve"> Solvent bazlı metalik boya ile opak boya arasındaki temel fark nedir? (10 Puan)</w:t>
      </w:r>
    </w:p>
    <w:p w14:paraId="43A74AD4" w14:textId="77777777" w:rsidR="003216CA" w:rsidRPr="002B2B23" w:rsidRDefault="00000000">
      <w:pPr>
        <w:spacing w:after="60" w:line="360" w:lineRule="auto"/>
        <w:rPr>
          <w:bCs/>
        </w:rPr>
      </w:pPr>
      <w:r w:rsidRPr="002B2B23">
        <w:rPr>
          <w:b/>
        </w:rPr>
        <w:t>3.</w:t>
      </w:r>
      <w:r w:rsidRPr="002B2B23">
        <w:rPr>
          <w:bCs/>
        </w:rPr>
        <w:t xml:space="preserve"> Sedefli boyalarda renk ve efekt hangi pigmentlerle oluşturulur? (10 Puan)</w:t>
      </w:r>
    </w:p>
    <w:p w14:paraId="03EE74CC" w14:textId="77777777" w:rsidR="003216CA" w:rsidRPr="002B2B23" w:rsidRDefault="00000000">
      <w:pPr>
        <w:spacing w:after="60" w:line="360" w:lineRule="auto"/>
        <w:rPr>
          <w:bCs/>
        </w:rPr>
      </w:pPr>
      <w:r w:rsidRPr="002B2B23">
        <w:rPr>
          <w:b/>
        </w:rPr>
        <w:t>4.</w:t>
      </w:r>
      <w:r w:rsidRPr="002B2B23">
        <w:rPr>
          <w:bCs/>
        </w:rPr>
        <w:t xml:space="preserve"> Akrilik verniğin temel görevi nedir? (10 Puan)</w:t>
      </w:r>
    </w:p>
    <w:p w14:paraId="6E03580D" w14:textId="77777777" w:rsidR="003216CA" w:rsidRPr="002B2B23" w:rsidRDefault="00000000">
      <w:pPr>
        <w:spacing w:after="60" w:line="360" w:lineRule="auto"/>
        <w:rPr>
          <w:bCs/>
        </w:rPr>
      </w:pPr>
      <w:r w:rsidRPr="002B2B23">
        <w:rPr>
          <w:b/>
        </w:rPr>
        <w:t>5.</w:t>
      </w:r>
      <w:r w:rsidRPr="002B2B23">
        <w:rPr>
          <w:bCs/>
        </w:rPr>
        <w:t xml:space="preserve"> Baz kat boya öncesinde astar yüzeyi neden zımparalanır? (10 Puan)</w:t>
      </w:r>
    </w:p>
    <w:p w14:paraId="1155CF6E" w14:textId="77777777" w:rsidR="003216CA" w:rsidRPr="002B2B23" w:rsidRDefault="00000000">
      <w:pPr>
        <w:spacing w:after="60" w:line="360" w:lineRule="auto"/>
        <w:rPr>
          <w:bCs/>
        </w:rPr>
      </w:pPr>
      <w:r w:rsidRPr="002B2B23">
        <w:rPr>
          <w:b/>
        </w:rPr>
        <w:t>6.</w:t>
      </w:r>
      <w:r w:rsidRPr="002B2B23">
        <w:rPr>
          <w:bCs/>
        </w:rPr>
        <w:t xml:space="preserve"> Boya karışımı neden üretici firmanın teknik bültenine göre hazırlanmalıdır? (10 Puan)</w:t>
      </w:r>
    </w:p>
    <w:p w14:paraId="2403673C" w14:textId="77777777" w:rsidR="003216CA" w:rsidRPr="002B2B23" w:rsidRDefault="00000000">
      <w:pPr>
        <w:spacing w:after="60" w:line="360" w:lineRule="auto"/>
        <w:rPr>
          <w:bCs/>
        </w:rPr>
      </w:pPr>
      <w:r w:rsidRPr="002B2B23">
        <w:rPr>
          <w:b/>
        </w:rPr>
        <w:t>7.</w:t>
      </w:r>
      <w:r w:rsidRPr="002B2B23">
        <w:rPr>
          <w:bCs/>
        </w:rPr>
        <w:t xml:space="preserve"> Viskozite neyi ifade eder? (10 Puan)</w:t>
      </w:r>
    </w:p>
    <w:p w14:paraId="319C2C15" w14:textId="77777777" w:rsidR="003216CA" w:rsidRPr="002B2B23" w:rsidRDefault="00000000">
      <w:pPr>
        <w:spacing w:after="60" w:line="360" w:lineRule="auto"/>
        <w:rPr>
          <w:bCs/>
        </w:rPr>
      </w:pPr>
      <w:r w:rsidRPr="002B2B23">
        <w:rPr>
          <w:b/>
        </w:rPr>
        <w:t>8.</w:t>
      </w:r>
      <w:r w:rsidRPr="002B2B23">
        <w:rPr>
          <w:bCs/>
        </w:rPr>
        <w:t xml:space="preserve"> Hazırlanan boya tabancaya doldurulmadan önce neden süzülür? (10 Puan)</w:t>
      </w:r>
    </w:p>
    <w:p w14:paraId="4F53FFD0" w14:textId="77777777" w:rsidR="003216CA" w:rsidRPr="002B2B23" w:rsidRDefault="00000000">
      <w:pPr>
        <w:spacing w:after="60" w:line="360" w:lineRule="auto"/>
        <w:rPr>
          <w:bCs/>
        </w:rPr>
      </w:pPr>
      <w:r w:rsidRPr="002B2B23">
        <w:rPr>
          <w:b/>
        </w:rPr>
        <w:t>9.</w:t>
      </w:r>
      <w:r w:rsidRPr="002B2B23">
        <w:rPr>
          <w:bCs/>
        </w:rPr>
        <w:t xml:space="preserve"> Boya tabancasının uygun uzaklık ve basınçta kullanılması neden önemlidir? (10 Puan)</w:t>
      </w:r>
    </w:p>
    <w:p w14:paraId="6489B4C3" w14:textId="77777777" w:rsidR="003216CA" w:rsidRPr="002B2B23" w:rsidRDefault="00000000">
      <w:pPr>
        <w:spacing w:after="60" w:line="360" w:lineRule="auto"/>
        <w:rPr>
          <w:bCs/>
        </w:rPr>
      </w:pPr>
      <w:r w:rsidRPr="002B2B23">
        <w:rPr>
          <w:b/>
        </w:rPr>
        <w:t>10.</w:t>
      </w:r>
      <w:r w:rsidRPr="002B2B23">
        <w:rPr>
          <w:bCs/>
        </w:rPr>
        <w:t xml:space="preserve"> Su bazlı opak baz kat boyanın solvent bazlı boyadan temel farkı nedir? (10 Puan)</w:t>
      </w:r>
    </w:p>
    <w:p w14:paraId="11E893C1" w14:textId="77777777" w:rsidR="003216CA" w:rsidRDefault="00000000">
      <w:pPr>
        <w:spacing w:after="6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Başarılar</w:t>
      </w:r>
    </w:p>
    <w:p w14:paraId="227910B5" w14:textId="77777777" w:rsidR="003216CA" w:rsidRPr="002B2B23" w:rsidRDefault="00000000">
      <w:pPr>
        <w:spacing w:before="60"/>
        <w:rPr>
          <w:bCs/>
        </w:rPr>
      </w:pPr>
      <w:r w:rsidRPr="002B2B23">
        <w:rPr>
          <w:b/>
          <w:u w:val="single"/>
        </w:rPr>
        <w:t>Süre:</w:t>
      </w:r>
      <w:r w:rsidRPr="002B2B23">
        <w:rPr>
          <w:bCs/>
        </w:rPr>
        <w:t xml:space="preserve"> 40 Dk                                                                           </w:t>
      </w:r>
      <w:proofErr w:type="gramStart"/>
      <w:r w:rsidRPr="002B2B23">
        <w:rPr>
          <w:bCs/>
        </w:rPr>
        <w:t>Mot.Arç.Tekn</w:t>
      </w:r>
      <w:proofErr w:type="gramEnd"/>
      <w:r w:rsidRPr="002B2B23">
        <w:rPr>
          <w:bCs/>
        </w:rPr>
        <w:t xml:space="preserve"> Öğrt Abdullah YANIK</w:t>
      </w:r>
    </w:p>
    <w:p w14:paraId="1982AF12" w14:textId="77777777" w:rsidR="003216CA" w:rsidRDefault="00000000">
      <w:r>
        <w:br w:type="page"/>
      </w:r>
    </w:p>
    <w:p w14:paraId="45830BAC" w14:textId="77777777" w:rsidR="003216CA" w:rsidRDefault="00000000">
      <w:pPr>
        <w:jc w:val="center"/>
      </w:pPr>
      <w:r>
        <w:rPr>
          <w:b/>
          <w:sz w:val="26"/>
        </w:rPr>
        <w:lastRenderedPageBreak/>
        <w:t>CEVAP ANAHTARI</w:t>
      </w:r>
    </w:p>
    <w:p w14:paraId="4F639FEC" w14:textId="77777777" w:rsidR="003216CA" w:rsidRDefault="00000000">
      <w:pPr>
        <w:jc w:val="center"/>
      </w:pPr>
      <w:r>
        <w:rPr>
          <w:b/>
        </w:rPr>
        <w:t>OTOMOTİV BOYA UYGULAMALARI - A GRUBU</w:t>
      </w:r>
    </w:p>
    <w:p w14:paraId="3BFB03CA" w14:textId="77777777" w:rsidR="003216CA" w:rsidRDefault="00000000">
      <w:pPr>
        <w:spacing w:after="80" w:line="480" w:lineRule="auto"/>
      </w:pPr>
      <w:r>
        <w:rPr>
          <w:b/>
        </w:rPr>
        <w:t xml:space="preserve">1. </w:t>
      </w:r>
      <w:r w:rsidRPr="002B2B23">
        <w:rPr>
          <w:bCs/>
        </w:rPr>
        <w:t>Solvent bazlı opak baz kat boya uygulama basamaklarını maddeler hâlinde yazınız.</w:t>
      </w:r>
    </w:p>
    <w:p w14:paraId="27CD3B2B" w14:textId="77777777" w:rsidR="003216CA" w:rsidRDefault="00000000">
      <w:pPr>
        <w:spacing w:after="20" w:line="480" w:lineRule="auto"/>
        <w:ind w:left="283"/>
      </w:pPr>
      <w:r>
        <w:t xml:space="preserve">   1. Astar yüzeyi hazırlamak</w:t>
      </w:r>
    </w:p>
    <w:p w14:paraId="0763B1D9" w14:textId="77777777" w:rsidR="003216CA" w:rsidRDefault="00000000">
      <w:pPr>
        <w:spacing w:after="20" w:line="480" w:lineRule="auto"/>
        <w:ind w:left="283"/>
      </w:pPr>
      <w:r>
        <w:t xml:space="preserve">   2. Uygun zımpara ile zımparalamak</w:t>
      </w:r>
    </w:p>
    <w:p w14:paraId="16AA816A" w14:textId="77777777" w:rsidR="003216CA" w:rsidRDefault="00000000">
      <w:pPr>
        <w:spacing w:after="20" w:line="480" w:lineRule="auto"/>
        <w:ind w:left="283"/>
      </w:pPr>
      <w:r>
        <w:t xml:space="preserve">   3. Yüzeyi temizlemek</w:t>
      </w:r>
    </w:p>
    <w:p w14:paraId="26338019" w14:textId="77777777" w:rsidR="003216CA" w:rsidRDefault="00000000">
      <w:pPr>
        <w:spacing w:after="20" w:line="480" w:lineRule="auto"/>
        <w:ind w:left="283"/>
      </w:pPr>
      <w:r>
        <w:t xml:space="preserve">   4. Boyayı teknik bültene göre hazırlamak</w:t>
      </w:r>
    </w:p>
    <w:p w14:paraId="20C60897" w14:textId="77777777" w:rsidR="003216CA" w:rsidRDefault="00000000">
      <w:pPr>
        <w:spacing w:after="20" w:line="480" w:lineRule="auto"/>
        <w:ind w:left="283"/>
      </w:pPr>
      <w:r>
        <w:t xml:space="preserve">   5. Baz kat boyayı uygulamak</w:t>
      </w:r>
    </w:p>
    <w:p w14:paraId="68444399" w14:textId="77777777" w:rsidR="003216CA" w:rsidRDefault="00000000">
      <w:pPr>
        <w:spacing w:after="20" w:line="480" w:lineRule="auto"/>
        <w:ind w:left="283"/>
      </w:pPr>
      <w:r>
        <w:t xml:space="preserve">   6. Gerekli sistemde vernik uygulamak</w:t>
      </w:r>
    </w:p>
    <w:p w14:paraId="1DE22E02" w14:textId="77777777" w:rsidR="003216CA" w:rsidRPr="002B2B23" w:rsidRDefault="00000000">
      <w:pPr>
        <w:spacing w:after="80" w:line="480" w:lineRule="auto"/>
        <w:rPr>
          <w:bCs/>
        </w:rPr>
      </w:pPr>
      <w:r>
        <w:rPr>
          <w:b/>
        </w:rPr>
        <w:t xml:space="preserve">2. </w:t>
      </w:r>
      <w:r w:rsidRPr="002B2B23">
        <w:rPr>
          <w:bCs/>
        </w:rPr>
        <w:t>Metalik boyada renk pigmentlerine ek olarak metalik pigmentler bulunur; opak boya düz renk görünümü verir.</w:t>
      </w:r>
    </w:p>
    <w:p w14:paraId="090BCC03" w14:textId="77777777" w:rsidR="003216CA" w:rsidRDefault="00000000">
      <w:pPr>
        <w:spacing w:after="80" w:line="480" w:lineRule="auto"/>
      </w:pPr>
      <w:r>
        <w:rPr>
          <w:b/>
        </w:rPr>
        <w:t xml:space="preserve">3. </w:t>
      </w:r>
      <w:r w:rsidRPr="002B2B23">
        <w:rPr>
          <w:bCs/>
        </w:rPr>
        <w:t>Sedef pigmentlerle oluşturulur</w:t>
      </w:r>
      <w:r>
        <w:rPr>
          <w:b/>
        </w:rPr>
        <w:t>.</w:t>
      </w:r>
    </w:p>
    <w:p w14:paraId="249E34EE" w14:textId="77777777" w:rsidR="003216CA" w:rsidRPr="002B2B23" w:rsidRDefault="00000000">
      <w:pPr>
        <w:spacing w:after="80" w:line="480" w:lineRule="auto"/>
        <w:rPr>
          <w:bCs/>
        </w:rPr>
      </w:pPr>
      <w:r>
        <w:rPr>
          <w:b/>
        </w:rPr>
        <w:t xml:space="preserve">4. </w:t>
      </w:r>
      <w:r w:rsidRPr="002B2B23">
        <w:rPr>
          <w:bCs/>
        </w:rPr>
        <w:t>Yüzeye parlaklık ve dış etkilere karşı koruma sağlamaktır.</w:t>
      </w:r>
    </w:p>
    <w:p w14:paraId="64615DE2" w14:textId="77777777" w:rsidR="003216CA" w:rsidRPr="002B2B23" w:rsidRDefault="00000000">
      <w:pPr>
        <w:spacing w:after="80" w:line="480" w:lineRule="auto"/>
        <w:rPr>
          <w:bCs/>
        </w:rPr>
      </w:pPr>
      <w:r>
        <w:rPr>
          <w:b/>
        </w:rPr>
        <w:t xml:space="preserve">5. </w:t>
      </w:r>
      <w:r w:rsidRPr="002B2B23">
        <w:rPr>
          <w:bCs/>
        </w:rPr>
        <w:t>Boyanın yüzeye tutunmasını artırmak ve düzgün bir yüzey elde etmek için.</w:t>
      </w:r>
    </w:p>
    <w:p w14:paraId="065B95A0" w14:textId="77777777" w:rsidR="003216CA" w:rsidRDefault="00000000">
      <w:pPr>
        <w:spacing w:after="80" w:line="480" w:lineRule="auto"/>
      </w:pPr>
      <w:r>
        <w:rPr>
          <w:b/>
        </w:rPr>
        <w:t xml:space="preserve">6. </w:t>
      </w:r>
      <w:r w:rsidRPr="002B2B23">
        <w:rPr>
          <w:bCs/>
        </w:rPr>
        <w:t>Doğru karışım oranını, viskoziteyi, kuruma ve uygulama özelliklerini sağlamak için.</w:t>
      </w:r>
    </w:p>
    <w:p w14:paraId="0287CB88" w14:textId="77777777" w:rsidR="003216CA" w:rsidRPr="002B2B23" w:rsidRDefault="00000000">
      <w:pPr>
        <w:spacing w:after="80" w:line="480" w:lineRule="auto"/>
        <w:rPr>
          <w:bCs/>
        </w:rPr>
      </w:pPr>
      <w:r>
        <w:rPr>
          <w:b/>
        </w:rPr>
        <w:t xml:space="preserve">7. </w:t>
      </w:r>
      <w:r w:rsidRPr="002B2B23">
        <w:rPr>
          <w:bCs/>
        </w:rPr>
        <w:t>Boyanın akmaya karşı gösterdiği direnç, yani akışkanlık özelliğidir.</w:t>
      </w:r>
    </w:p>
    <w:p w14:paraId="2E97E0EC" w14:textId="77777777" w:rsidR="003216CA" w:rsidRPr="002B2B23" w:rsidRDefault="00000000">
      <w:pPr>
        <w:spacing w:after="80" w:line="480" w:lineRule="auto"/>
        <w:rPr>
          <w:bCs/>
        </w:rPr>
      </w:pPr>
      <w:r>
        <w:rPr>
          <w:b/>
        </w:rPr>
        <w:t xml:space="preserve">8. </w:t>
      </w:r>
      <w:r w:rsidRPr="002B2B23">
        <w:rPr>
          <w:bCs/>
        </w:rPr>
        <w:t>Yabancı maddelerin boya tabancasına ve boyanan yüzeye geçmesini önlemek için.</w:t>
      </w:r>
    </w:p>
    <w:p w14:paraId="139C8047" w14:textId="77777777" w:rsidR="003216CA" w:rsidRPr="002B2B23" w:rsidRDefault="00000000">
      <w:pPr>
        <w:spacing w:after="80" w:line="480" w:lineRule="auto"/>
        <w:rPr>
          <w:bCs/>
        </w:rPr>
      </w:pPr>
      <w:r>
        <w:rPr>
          <w:b/>
        </w:rPr>
        <w:t xml:space="preserve">9. </w:t>
      </w:r>
      <w:r w:rsidRPr="002B2B23">
        <w:rPr>
          <w:bCs/>
        </w:rPr>
        <w:t>Düzgün yayılma, doğru renk görünümü ve boya hatalarının önlenmesi için.</w:t>
      </w:r>
    </w:p>
    <w:p w14:paraId="75F1D34B" w14:textId="77777777" w:rsidR="003216CA" w:rsidRPr="002B2B23" w:rsidRDefault="00000000">
      <w:pPr>
        <w:spacing w:after="80" w:line="480" w:lineRule="auto"/>
        <w:rPr>
          <w:bCs/>
        </w:rPr>
      </w:pPr>
      <w:r>
        <w:rPr>
          <w:b/>
        </w:rPr>
        <w:t xml:space="preserve">10. </w:t>
      </w:r>
      <w:r w:rsidRPr="002B2B23">
        <w:rPr>
          <w:bCs/>
        </w:rPr>
        <w:t>Su bazlı boyada ana taşıyıcı/çözücü sistemin önemli kısmı sudur; solvent bazlı boyada organik çözücüler kullanılır.</w:t>
      </w:r>
    </w:p>
    <w:sectPr w:rsidR="003216CA" w:rsidRPr="002B2B23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8743386">
    <w:abstractNumId w:val="8"/>
  </w:num>
  <w:num w:numId="2" w16cid:durableId="1443450289">
    <w:abstractNumId w:val="6"/>
  </w:num>
  <w:num w:numId="3" w16cid:durableId="1339700920">
    <w:abstractNumId w:val="5"/>
  </w:num>
  <w:num w:numId="4" w16cid:durableId="1718239429">
    <w:abstractNumId w:val="4"/>
  </w:num>
  <w:num w:numId="5" w16cid:durableId="55278001">
    <w:abstractNumId w:val="7"/>
  </w:num>
  <w:num w:numId="6" w16cid:durableId="54592383">
    <w:abstractNumId w:val="3"/>
  </w:num>
  <w:num w:numId="7" w16cid:durableId="1690134575">
    <w:abstractNumId w:val="2"/>
  </w:num>
  <w:num w:numId="8" w16cid:durableId="362827016">
    <w:abstractNumId w:val="1"/>
  </w:num>
  <w:num w:numId="9" w16cid:durableId="1579708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9639D"/>
    <w:rsid w:val="002B2B23"/>
    <w:rsid w:val="003216CA"/>
    <w:rsid w:val="00326F90"/>
    <w:rsid w:val="00762E17"/>
    <w:rsid w:val="00AA1D8D"/>
    <w:rsid w:val="00B47730"/>
    <w:rsid w:val="00B676D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872D2C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2026-09-22T21:50:00Z</dcterms:modified>
  <cp:category/>
</cp:coreProperties>
</file>