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jc w:val="center"/>
        <w:rPr>
          <w:sz w:val="24"/>
          <w:szCs w:val="24"/>
        </w:rPr>
      </w:pPr>
      <w:r>
        <w:rPr>
          <w:b/>
          <w:sz w:val="24"/>
        </w:rPr>
        <w:t>YAHŞİHAN MESLEKİ EĞİTİM MERKEZİ</w:t>
      </w:r>
    </w:p>
    <w:p>
      <w:pPr>
        <w:jc w:val="center"/>
        <w:rPr>
          <w:sz w:val="24"/>
          <w:szCs w:val="24"/>
        </w:rPr>
      </w:pPr>
      <w:r>
        <w:rPr>
          <w:b/>
          <w:sz w:val="24"/>
        </w:rPr>
        <w:t>2026/2027 EĞİTİM ÖĞRETİM YILI MOTORLU ARAÇLAR TEKNOLOJİSİ ALANI</w:t>
      </w:r>
    </w:p>
    <w:p>
      <w:pPr>
        <w:jc w:val="center"/>
        <w:rPr>
          <w:sz w:val="24"/>
          <w:szCs w:val="24"/>
        </w:rPr>
      </w:pPr>
      <w:r>
        <w:rPr>
          <w:b/>
          <w:sz w:val="24"/>
        </w:rPr>
        <w:t>OTOMOTİV BOYA UYGULAMALARI DERSİ 2. DÖNEM 1. YAZILI SINAVI - B GRUBU</w:t>
      </w:r>
    </w:p>
    <w:p>
      <w:pPr>
        <w:spacing w:after="60"/>
      </w:pPr>
      <w:r>
        <w:rPr/>
        <w:t>Adı Soyadı: ............................................................    Sınıfı/No: ....................    Aldığı Not: ............</w:t>
      </w:r>
    </w:p>
    <w:p>
      <w:pPr>
        <w:jc w:val="center"/>
      </w:pPr>
      <w:r>
        <w:rPr>
          <w:b/>
          <w:sz w:val="22"/>
        </w:rPr>
        <w:t>SORULAR</w:t>
      </w:r>
    </w:p>
    <w:p>
      <w:pPr>
        <w:spacing w:after="60" w:line="480" w:lineRule="auto"/>
        <w:rPr>
          <w:bCs/>
        </w:rPr>
      </w:pPr>
      <w:r>
        <w:rPr/>
        <w:t>1. Rötuş boya yaparken dikkat edilecek hususları maddeler hâlinde yazınız. (15 Puan)</w:t>
      </w:r>
    </w:p>
    <w:p>
      <w:pPr>
        <w:spacing w:after="60" w:line="480" w:lineRule="auto"/>
        <w:rPr>
          <w:bCs/>
        </w:rPr>
      </w:pPr>
      <w:r>
        <w:rPr/>
        <w:t>2. Lokal tamir işleminde kullanılan temel malzemeleri maddeler hâlinde yazınız. (15 Puan)</w:t>
      </w:r>
    </w:p>
    <w:p>
      <w:pPr>
        <w:spacing w:after="60" w:line="480" w:lineRule="auto"/>
        <w:rPr>
          <w:bCs/>
        </w:rPr>
      </w:pPr>
      <w:r>
        <w:rPr/>
        <w:t>3. Yama tineri hangi bölgede uygulanır? (10 Puan)</w:t>
      </w:r>
    </w:p>
    <w:p>
      <w:pPr>
        <w:spacing w:after="60" w:line="480" w:lineRule="auto"/>
        <w:rPr>
          <w:bCs/>
        </w:rPr>
      </w:pPr>
      <w:r>
        <w:rPr/>
        <w:t>4. Yama verniğinin kullanım amacı nedir? (10 Puan)</w:t>
      </w:r>
    </w:p>
    <w:p>
      <w:pPr>
        <w:spacing w:after="60" w:line="480" w:lineRule="auto"/>
        <w:rPr>
          <w:bCs/>
        </w:rPr>
      </w:pPr>
      <w:r>
        <w:rPr/>
        <w:t>5. Kataforez astarlı sac parçada hasar neden dikkatle aranmalıdır? (10 Puan)</w:t>
      </w:r>
    </w:p>
    <w:p>
      <w:pPr>
        <w:spacing w:after="60" w:line="480" w:lineRule="auto"/>
        <w:rPr>
          <w:bCs/>
        </w:rPr>
      </w:pPr>
      <w:r>
        <w:rPr/>
        <w:t>6. Lokal tamir sisteminin temel avantajı nedir? (10 Puan)</w:t>
      </w:r>
    </w:p>
    <w:p>
      <w:pPr>
        <w:spacing w:after="60" w:line="480" w:lineRule="auto"/>
        <w:rPr>
          <w:bCs/>
        </w:rPr>
      </w:pPr>
      <w:r>
        <w:rPr/>
        <w:t>7. Yeni boya ile eski boya arasındaki geçişi kaynaştırmak için ____________________ kullanılır. (10 Puan)</w:t>
      </w:r>
    </w:p>
    <w:p>
      <w:pPr>
        <w:spacing w:after="60" w:line="480" w:lineRule="auto"/>
        <w:rPr>
          <w:bCs/>
        </w:rPr>
      </w:pPr>
      <w:r>
        <w:rPr/>
        <w:t>8. Çok küçük çizik ve boya hasarlarını fırça ile düzeltme işlemine ____________________ denir. (10 Puan)</w:t>
      </w:r>
    </w:p>
    <w:p>
      <w:pPr>
        <w:spacing w:after="60" w:line="480" w:lineRule="auto"/>
        <w:rPr>
          <w:bCs/>
        </w:rPr>
      </w:pPr>
      <w:r>
        <w:rPr/>
        <w:t>9. (    ) Lokal tamir, küçük hasarlı bölgelerde gereksiz yere tüm parçanın boyanmasını azaltabilir. (5 Puan)</w:t>
      </w:r>
    </w:p>
    <w:p>
      <w:pPr>
        <w:spacing w:after="60" w:line="480" w:lineRule="auto"/>
        <w:rPr>
          <w:bCs/>
        </w:rPr>
      </w:pPr>
      <w:r>
        <w:rPr/>
        <w:t>10. (    ) Yama tineri yalnızca boya tabancasını temizlemek için kullanılır. (5 Puan)</w:t>
      </w:r>
    </w:p>
    <w:p>
      <w:pPr>
        <w:tabs>
          <w:tab w:val="left" w:pos="7248"/>
        </w:tabs>
        <w:spacing w:after="60" w:line="240" w:lineRule="auto"/>
      </w:pPr>
      <w:r>
        <w:rPr/>
        <w:tab/>
        <w:t>Başarılar</w:t>
      </w:r>
    </w:p>
    <w:p>
      <w:pPr>
        <w:spacing w:before="60"/>
      </w:pPr>
      <w:r>
        <w:rPr>
          <w:b/>
        </w:rPr>
        <w:t>Süre: 40 Dk                                                                                    Mot.Arç.Tekn Öğrt Abdullah YANIK</w:t>
      </w:r>
    </w:p>
    <w:p>
      <w:r>
        <w:br w:type="page"/>
      </w:r>
    </w:p>
    <w:p>
      <w:pPr>
        <w:jc w:val="center"/>
      </w:pPr>
      <w:r>
        <w:rPr>
          <w:b/>
          <w:sz w:val="26"/>
        </w:rPr>
        <w:t>CEVAP ANAHTARI</w:t>
      </w:r>
    </w:p>
    <w:p>
      <w:pPr>
        <w:jc w:val="center"/>
      </w:pPr>
      <w:r>
        <w:rPr>
          <w:b/>
        </w:rPr>
        <w:t>OTOMOTİV BOYA UYGULAMALARI - B GRUBU</w:t>
      </w:r>
    </w:p>
    <w:p>
      <w:pPr>
        <w:spacing w:after="80"/>
      </w:pPr>
      <w:r>
        <w:rPr>
          <w:b/>
        </w:rPr>
        <w:t>1. Rötuş boya yaparken dikkat edilecek hususları maddeler hâlinde yazınız.</w:t>
      </w:r>
    </w:p>
    <w:p>
      <w:pPr>
        <w:spacing w:after="20"/>
        <w:ind w:left="283"/>
      </w:pPr>
      <w:r>
        <w:rPr/>
        <w:t xml:space="preserve">   1. Hasarı doğru belirlemek</w:t>
      </w:r>
    </w:p>
    <w:p>
      <w:pPr>
        <w:spacing w:after="20"/>
        <w:ind w:left="283"/>
      </w:pPr>
      <w:r>
        <w:rPr/>
        <w:t xml:space="preserve">   2. Yüzeyi temizlemek</w:t>
      </w:r>
    </w:p>
    <w:p>
      <w:pPr>
        <w:spacing w:after="20"/>
        <w:ind w:left="283"/>
      </w:pPr>
      <w:r>
        <w:rPr/>
        <w:t xml:space="preserve">   3. Uygun renk seçmek</w:t>
      </w:r>
    </w:p>
    <w:p>
      <w:pPr>
        <w:spacing w:after="20"/>
        <w:ind w:left="283"/>
      </w:pPr>
      <w:r>
        <w:rPr/>
        <w:t xml:space="preserve">   4. Hasara uygun ince fırça kullanmak</w:t>
      </w:r>
    </w:p>
    <w:p>
      <w:pPr>
        <w:spacing w:after="20"/>
        <w:ind w:left="283"/>
      </w:pPr>
      <w:r>
        <w:rPr/>
        <w:t xml:space="preserve">   5. Boyayı kontrollü uygulamak</w:t>
      </w:r>
    </w:p>
    <w:p>
      <w:pPr>
        <w:spacing w:after="80"/>
      </w:pPr>
      <w:r>
        <w:rPr>
          <w:b/>
        </w:rPr>
        <w:t>2. Lokal tamir işleminde kullanılan temel malzemeleri maddeler hâlinde yazınız.</w:t>
      </w:r>
    </w:p>
    <w:p>
      <w:pPr>
        <w:spacing w:after="20"/>
        <w:ind w:left="283"/>
      </w:pPr>
      <w:r>
        <w:rPr/>
        <w:t xml:space="preserve">   1. Zımpara</w:t>
      </w:r>
    </w:p>
    <w:p>
      <w:pPr>
        <w:spacing w:after="20"/>
        <w:ind w:left="283"/>
      </w:pPr>
      <w:r>
        <w:rPr/>
        <w:t xml:space="preserve">   2. Astar</w:t>
      </w:r>
    </w:p>
    <w:p>
      <w:pPr>
        <w:spacing w:after="20"/>
        <w:ind w:left="283"/>
      </w:pPr>
      <w:r>
        <w:rPr/>
        <w:t xml:space="preserve">   3. Son kat boya</w:t>
      </w:r>
    </w:p>
    <w:p>
      <w:pPr>
        <w:spacing w:after="20"/>
        <w:ind w:left="283"/>
      </w:pPr>
      <w:r>
        <w:rPr/>
        <w:t xml:space="preserve">   4. Vernik</w:t>
      </w:r>
    </w:p>
    <w:p>
      <w:pPr>
        <w:spacing w:after="20"/>
        <w:ind w:left="283"/>
      </w:pPr>
      <w:r>
        <w:rPr/>
        <w:t xml:space="preserve">   5. Yama tineri/yama verniği</w:t>
      </w:r>
    </w:p>
    <w:p>
      <w:pPr>
        <w:spacing w:after="80"/>
      </w:pPr>
      <w:r>
        <w:rPr>
          <w:b/>
        </w:rPr>
        <w:t>3. Yeni ve eski boya/vernik arasındaki geçiş bölgesine uygulanır.</w:t>
      </w:r>
    </w:p>
    <w:p>
      <w:pPr>
        <w:spacing w:after="80"/>
      </w:pPr>
      <w:r>
        <w:rPr>
          <w:b/>
        </w:rPr>
        <w:t>4. Onarım bölgesinde vernik geçişini düzgün ve görünmez hâle getirmeye yardımcı olmaktır.</w:t>
      </w:r>
    </w:p>
    <w:p>
      <w:pPr>
        <w:spacing w:after="80"/>
      </w:pPr>
      <w:r>
        <w:rPr>
          <w:b/>
        </w:rPr>
        <w:t>5. Taşıma ve montaj sırasında oluşan küçük hasarların boya sonrası görünür hâle gelmesini önlemek için.</w:t>
      </w:r>
    </w:p>
    <w:p>
      <w:pPr>
        <w:spacing w:after="80"/>
      </w:pPr>
      <w:r>
        <w:rPr>
          <w:b/>
        </w:rPr>
        <w:t>6. Küçük alanı onararak zaman ve malzeme tasarrufu sağlamasıdır.</w:t>
      </w:r>
    </w:p>
    <w:p>
      <w:pPr>
        <w:spacing w:after="80"/>
      </w:pPr>
      <w:r>
        <w:rPr>
          <w:b/>
        </w:rPr>
        <w:t>7. yama tineri</w:t>
      </w:r>
    </w:p>
    <w:p>
      <w:pPr>
        <w:spacing w:after="80"/>
      </w:pPr>
      <w:r>
        <w:rPr>
          <w:b/>
        </w:rPr>
        <w:t>8. rötuş</w:t>
      </w:r>
    </w:p>
    <w:p>
      <w:pPr>
        <w:spacing w:after="80"/>
      </w:pPr>
      <w:r>
        <w:rPr>
          <w:b/>
        </w:rPr>
        <w:t>9. Doğru</w:t>
      </w:r>
    </w:p>
    <w:p>
      <w:pPr>
        <w:spacing w:after="80"/>
      </w:pPr>
      <w:r>
        <w:rPr>
          <w:b/>
        </w:rPr>
        <w:t>10. Yanlış</w:t>
      </w:r>
    </w:p>
    <w:sectPr w:rsidR="005F278E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8474120">
    <w:abstractNumId w:val="8"/>
  </w:num>
  <w:num w:numId="2" w16cid:durableId="342903323">
    <w:abstractNumId w:val="6"/>
  </w:num>
  <w:num w:numId="3" w16cid:durableId="964308371">
    <w:abstractNumId w:val="5"/>
  </w:num>
  <w:num w:numId="4" w16cid:durableId="611009852">
    <w:abstractNumId w:val="4"/>
  </w:num>
  <w:num w:numId="5" w16cid:durableId="1970554372">
    <w:abstractNumId w:val="7"/>
  </w:num>
  <w:num w:numId="6" w16cid:durableId="1472019926">
    <w:abstractNumId w:val="3"/>
  </w:num>
  <w:num w:numId="7" w16cid:durableId="1401513165">
    <w:abstractNumId w:val="2"/>
  </w:num>
  <w:num w:numId="8" w16cid:durableId="934215804">
    <w:abstractNumId w:val="1"/>
  </w:num>
  <w:num w:numId="9" w16cid:durableId="1266309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7C1"/>
    <w:rsid w:val="0029639D"/>
    <w:rsid w:val="00326F90"/>
    <w:rsid w:val="003C0A2A"/>
    <w:rsid w:val="005F278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0779C"/>
  <w14:defaultImageDpi w14:val="300"/>
  <w15:docId w15:val="{29488295-6564-4360-A3A5-578AC935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2026-09-22T20:45:00Z</dcterms:modified>
  <cp:category/>
</cp:coreProperties>
</file>