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867AE" w14:textId="77777777" w:rsidR="00325826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6E9E2B64" w14:textId="77777777" w:rsidR="00325826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44F38979" w14:textId="77777777" w:rsidR="00325826" w:rsidRDefault="00000000">
      <w:pPr>
        <w:jc w:val="center"/>
      </w:pPr>
      <w:r>
        <w:rPr>
          <w:b/>
          <w:sz w:val="24"/>
        </w:rPr>
        <w:t>OTOMOTİV BOYA UYGULAMALARI DERSİ 2. DÖNEM 2. YAZILI SINAVI - A GRUBU</w:t>
      </w:r>
    </w:p>
    <w:p w14:paraId="4DEDC165" w14:textId="77777777" w:rsidR="00325826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352122BF" w14:textId="77777777" w:rsidR="00325826" w:rsidRDefault="00000000">
      <w:pPr>
        <w:jc w:val="center"/>
      </w:pPr>
      <w:r>
        <w:rPr>
          <w:b/>
          <w:sz w:val="22"/>
        </w:rPr>
        <w:t>SORULAR</w:t>
      </w:r>
    </w:p>
    <w:p w14:paraId="533ED82C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1. Renk hazırlama işleminde izlenen temel basamakları maddeler hâlinde yazınız. (10 Puan)</w:t>
      </w:r>
    </w:p>
    <w:p w14:paraId="2CF7E135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2. Araç üzerindeki renk kodu neden belirlenir? (10 Puan)</w:t>
      </w:r>
    </w:p>
    <w:p w14:paraId="3C878432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3. Test plakası hangi amaçla hazırlanır? (10 Puan)</w:t>
      </w:r>
    </w:p>
    <w:p w14:paraId="35E7591E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4. Opak renk hazırlanırken komponentler neden doğru oranda kullanılmalıdır? (10 Puan)</w:t>
      </w:r>
    </w:p>
    <w:p w14:paraId="07529D68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5. Metalik renk hazırlanırken renk tonu hangi yöntemle kontrol edilir? (10 Puan)</w:t>
      </w:r>
    </w:p>
    <w:p w14:paraId="076D5987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6. Sedefli boyada sedef pigmentlerin görevi nedir? (10 Puan)</w:t>
      </w:r>
    </w:p>
    <w:p w14:paraId="0910531C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7. Boya hatalarını fiziksel yöntemle tespit etmeye üç örnek yazınız. (10 Puan)</w:t>
      </w:r>
    </w:p>
    <w:p w14:paraId="5250FC16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8. Boya kalınlığı ölçme cihazı neyi kontrol eder? (10 Puan)</w:t>
      </w:r>
    </w:p>
    <w:p w14:paraId="07E3CA90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9. Portakallanma boya hatası nedir? (10 Puan)</w:t>
      </w:r>
    </w:p>
    <w:p w14:paraId="48DE9F5F" w14:textId="77777777" w:rsidR="00325826" w:rsidRPr="00E3348B" w:rsidRDefault="00000000">
      <w:pPr>
        <w:spacing w:after="60" w:line="360" w:lineRule="auto"/>
        <w:rPr>
          <w:bCs/>
        </w:rPr>
      </w:pPr>
      <w:r w:rsidRPr="00E3348B">
        <w:rPr>
          <w:bCs/>
        </w:rPr>
        <w:t>10. Pasta-cila ile hangi tür boya hataları giderilebilir? (10 Puan)</w:t>
      </w:r>
    </w:p>
    <w:p w14:paraId="1F94EE09" w14:textId="77777777" w:rsidR="00325826" w:rsidRDefault="00000000">
      <w:pPr>
        <w:spacing w:after="6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Başarılar</w:t>
      </w:r>
    </w:p>
    <w:p w14:paraId="2F7C7FAD" w14:textId="77777777" w:rsidR="00325826" w:rsidRPr="00E3348B" w:rsidRDefault="00000000">
      <w:pPr>
        <w:spacing w:before="60"/>
        <w:rPr>
          <w:bCs/>
        </w:rPr>
      </w:pPr>
      <w:r w:rsidRPr="00E3348B">
        <w:rPr>
          <w:b/>
          <w:u w:val="single"/>
        </w:rPr>
        <w:t>Süre:</w:t>
      </w:r>
      <w:r w:rsidRPr="00E3348B">
        <w:rPr>
          <w:bCs/>
        </w:rPr>
        <w:t xml:space="preserve"> 40 Dk                                                                           </w:t>
      </w:r>
      <w:proofErr w:type="gramStart"/>
      <w:r w:rsidRPr="00E3348B">
        <w:rPr>
          <w:bCs/>
        </w:rPr>
        <w:t>Mot.Arç.Tekn</w:t>
      </w:r>
      <w:proofErr w:type="gramEnd"/>
      <w:r w:rsidRPr="00E3348B">
        <w:rPr>
          <w:bCs/>
        </w:rPr>
        <w:t xml:space="preserve"> Öğrt Abdullah YANIK</w:t>
      </w:r>
    </w:p>
    <w:p w14:paraId="563AD05C" w14:textId="77777777" w:rsidR="00325826" w:rsidRDefault="00000000">
      <w:r>
        <w:br w:type="page"/>
      </w:r>
    </w:p>
    <w:p w14:paraId="29584253" w14:textId="77777777" w:rsidR="00325826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39F52905" w14:textId="77777777" w:rsidR="00325826" w:rsidRDefault="00000000">
      <w:pPr>
        <w:jc w:val="center"/>
      </w:pPr>
      <w:r>
        <w:rPr>
          <w:b/>
        </w:rPr>
        <w:t>OTOMOTİV BOYA UYGULAMALARI - A GRUBU</w:t>
      </w:r>
    </w:p>
    <w:p w14:paraId="0D336782" w14:textId="77777777" w:rsidR="00325826" w:rsidRDefault="00000000">
      <w:pPr>
        <w:spacing w:after="80" w:line="480" w:lineRule="auto"/>
      </w:pPr>
      <w:r>
        <w:rPr>
          <w:b/>
        </w:rPr>
        <w:t>1. Renk hazırlama işleminde izlenen temel basamakları maddeler hâlinde yazınız.</w:t>
      </w:r>
    </w:p>
    <w:p w14:paraId="08168CAB" w14:textId="77777777" w:rsidR="00325826" w:rsidRDefault="00000000">
      <w:pPr>
        <w:spacing w:after="20" w:line="480" w:lineRule="auto"/>
        <w:ind w:left="283"/>
      </w:pPr>
      <w:r>
        <w:t xml:space="preserve">   1. Araç renk kodunu belirlemek</w:t>
      </w:r>
    </w:p>
    <w:p w14:paraId="641F3690" w14:textId="77777777" w:rsidR="00325826" w:rsidRDefault="00000000">
      <w:pPr>
        <w:spacing w:after="20" w:line="480" w:lineRule="auto"/>
        <w:ind w:left="283"/>
      </w:pPr>
      <w:r>
        <w:t xml:space="preserve">   2. Renk formülünü bulmak</w:t>
      </w:r>
    </w:p>
    <w:p w14:paraId="1C7D263B" w14:textId="77777777" w:rsidR="00325826" w:rsidRDefault="00000000">
      <w:pPr>
        <w:spacing w:after="20" w:line="480" w:lineRule="auto"/>
        <w:ind w:left="283"/>
      </w:pPr>
      <w:r>
        <w:t xml:space="preserve">   3. Komponentleri hassas tartmak</w:t>
      </w:r>
    </w:p>
    <w:p w14:paraId="083058D7" w14:textId="77777777" w:rsidR="00325826" w:rsidRDefault="00000000">
      <w:pPr>
        <w:spacing w:after="20" w:line="480" w:lineRule="auto"/>
        <w:ind w:left="283"/>
      </w:pPr>
      <w:r>
        <w:t xml:space="preserve">   4. Karışımı homojen hazırlamak</w:t>
      </w:r>
    </w:p>
    <w:p w14:paraId="41CCD472" w14:textId="77777777" w:rsidR="00325826" w:rsidRDefault="00000000">
      <w:pPr>
        <w:spacing w:after="20" w:line="480" w:lineRule="auto"/>
        <w:ind w:left="283"/>
      </w:pPr>
      <w:r>
        <w:t xml:space="preserve">   5. Test plakası boyamak</w:t>
      </w:r>
    </w:p>
    <w:p w14:paraId="69FEF6EC" w14:textId="77777777" w:rsidR="00325826" w:rsidRDefault="00000000">
      <w:pPr>
        <w:spacing w:after="20" w:line="480" w:lineRule="auto"/>
        <w:ind w:left="283"/>
      </w:pPr>
      <w:r>
        <w:t xml:space="preserve">   6. Test plakasını araç rengiyle karşılaştırmak</w:t>
      </w:r>
    </w:p>
    <w:p w14:paraId="7553AFF2" w14:textId="77777777" w:rsidR="00325826" w:rsidRDefault="00000000">
      <w:pPr>
        <w:spacing w:after="80" w:line="480" w:lineRule="auto"/>
      </w:pPr>
      <w:r>
        <w:rPr>
          <w:b/>
        </w:rPr>
        <w:t>2. Aracın orijinal rengine en yakın doğru boya formülünü bulmak için.</w:t>
      </w:r>
    </w:p>
    <w:p w14:paraId="2691CC8E" w14:textId="77777777" w:rsidR="00325826" w:rsidRDefault="00000000">
      <w:pPr>
        <w:spacing w:after="80" w:line="480" w:lineRule="auto"/>
      </w:pPr>
      <w:r>
        <w:rPr>
          <w:b/>
        </w:rPr>
        <w:t>3. Hazırlanan rengin araç üzerindeki renkle uyumunu uygulama öncesinde kontrol etmek için.</w:t>
      </w:r>
    </w:p>
    <w:p w14:paraId="42611DF5" w14:textId="77777777" w:rsidR="00325826" w:rsidRDefault="00000000">
      <w:pPr>
        <w:spacing w:after="80" w:line="480" w:lineRule="auto"/>
      </w:pPr>
      <w:r>
        <w:rPr>
          <w:b/>
        </w:rPr>
        <w:t>4. Doğru renk tonunu ve boyanın istenen uygulama özelliklerini elde etmek için.</w:t>
      </w:r>
    </w:p>
    <w:p w14:paraId="22C70697" w14:textId="77777777" w:rsidR="00325826" w:rsidRDefault="00000000">
      <w:pPr>
        <w:spacing w:after="80" w:line="480" w:lineRule="auto"/>
      </w:pPr>
      <w:r>
        <w:rPr>
          <w:b/>
        </w:rPr>
        <w:t>5. Test plakası boyanıp araç üzerindeki renkle farklı açılardan karşılaştırılır.</w:t>
      </w:r>
    </w:p>
    <w:p w14:paraId="48548661" w14:textId="77777777" w:rsidR="00325826" w:rsidRDefault="00000000">
      <w:pPr>
        <w:spacing w:after="80" w:line="480" w:lineRule="auto"/>
      </w:pPr>
      <w:r>
        <w:rPr>
          <w:b/>
        </w:rPr>
        <w:t>6. Renge derinlik, parlama ve açıya göre değişen efekt kazandırmaktır.</w:t>
      </w:r>
    </w:p>
    <w:p w14:paraId="6DB40191" w14:textId="77777777" w:rsidR="00325826" w:rsidRDefault="00000000">
      <w:pPr>
        <w:spacing w:after="80" w:line="480" w:lineRule="auto"/>
      </w:pPr>
      <w:r>
        <w:rPr>
          <w:b/>
        </w:rPr>
        <w:t>7. Zımpara izi, solvent kaynaması ve boya/vernik akıntısını gözle kontrol etmek.</w:t>
      </w:r>
    </w:p>
    <w:p w14:paraId="2DACF8B6" w14:textId="77777777" w:rsidR="00325826" w:rsidRDefault="00000000">
      <w:pPr>
        <w:spacing w:after="80" w:line="480" w:lineRule="auto"/>
      </w:pPr>
      <w:r>
        <w:rPr>
          <w:b/>
        </w:rPr>
        <w:t>8. Boya tabakasının kalınlığını ölçer.</w:t>
      </w:r>
    </w:p>
    <w:p w14:paraId="5FCE1A48" w14:textId="77777777" w:rsidR="00325826" w:rsidRDefault="00000000">
      <w:pPr>
        <w:spacing w:after="80" w:line="480" w:lineRule="auto"/>
      </w:pPr>
      <w:r>
        <w:rPr>
          <w:b/>
        </w:rPr>
        <w:t>9. Son kat boya veya vernik yüzeyinin portakal kabuğuna benzer pürüzlü görünmesidir.</w:t>
      </w:r>
    </w:p>
    <w:p w14:paraId="00D336E5" w14:textId="77777777" w:rsidR="00325826" w:rsidRDefault="00000000">
      <w:pPr>
        <w:spacing w:after="80" w:line="480" w:lineRule="auto"/>
      </w:pPr>
      <w:r>
        <w:rPr>
          <w:b/>
        </w:rPr>
        <w:t>10. Yüzeysel ve polisajla düzeltilebilen küçük kusurlar, hafif toz ve matlık gibi hatalar giderilebilir.</w:t>
      </w:r>
    </w:p>
    <w:sectPr w:rsidR="00325826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444"/>
    <w:rsid w:val="0015074B"/>
    <w:rsid w:val="002207C1"/>
    <w:rsid w:val="0029639D"/>
    <w:rsid w:val="00325826"/>
    <w:rsid w:val="00326F90"/>
    <w:rsid w:val="00762E17"/>
    <w:rsid w:val="00AA1D8D"/>
    <w:rsid w:val="00B47730"/>
    <w:rsid w:val="00B676DD"/>
    <w:rsid w:val="00CB0664"/>
    <w:rsid w:val="00E334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BDC70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2026-09-22T21:55:00Z</dcterms:modified>
  <cp:category/>
</cp:coreProperties>
</file>