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2F83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628D96F8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6CE594E3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YOKLAMASI - G</w:t>
      </w:r>
    </w:p>
    <w:p w14:paraId="3E8DBEC7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5EDCAAF0" w14:textId="77777777" w:rsidR="00E65B63" w:rsidRPr="00E65B63" w:rsidRDefault="00E65B63">
      <w:pPr>
        <w:spacing w:after="60"/>
        <w:rPr>
          <w:sz w:val="24"/>
          <w:szCs w:val="24"/>
        </w:rPr>
      </w:pPr>
    </w:p>
    <w:p w14:paraId="5296A070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7795CE1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Şekilde görülen marş motoru endüvisinin yapısını açıklayınız. (15 Puan)</w:t>
      </w:r>
    </w:p>
    <w:p w14:paraId="490F32CC" w14:textId="088A15CA" w:rsidR="00BA0CD6" w:rsidRDefault="00036574">
      <w:pPr>
        <w:jc w:val="center"/>
      </w:pPr>
      <w:r>
        <w:rPr>
          <w:noProof/>
        </w:rPr>
        <w:drawing>
          <wp:inline distT="0" distB="0" distL="0" distR="0" wp14:anchorId="3472AD91" wp14:editId="42662C32">
            <wp:extent cx="4541520" cy="1805254"/>
            <wp:effectExtent l="0" t="0" r="0" b="5080"/>
            <wp:docPr id="130769998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699981" name="Resim 13076999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9702" cy="181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CA708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Farlar yardımıyla marş motoru kontrolü nasıl yapılır? (15 Puan)</w:t>
      </w:r>
    </w:p>
    <w:p w14:paraId="5140BF76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Endüktör sargılarının kopukluk kontrolü nasıl yapılır? (15 Puan)</w:t>
      </w:r>
    </w:p>
    <w:p w14:paraId="3BFDFEB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Marş selenoidi tutucu sargı kontrolü nasıl yapılır? (10 Puan)</w:t>
      </w:r>
    </w:p>
    <w:p w14:paraId="1A226F94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Marş dişlisinin volan dişlisi ile kavraşması nasıl sağlanır? (10 Puan)</w:t>
      </w:r>
    </w:p>
    <w:p w14:paraId="361F4F3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Kontak anahtarının çalışmasını açıklayınız. (10 Puan)</w:t>
      </w:r>
    </w:p>
    <w:p w14:paraId="6A2ED1A3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Volanın yapısını açıklayınız. (15 Puan)</w:t>
      </w:r>
    </w:p>
    <w:p w14:paraId="212D4032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Marş motoru yatak ve burçlarının görevi nedir? (10 Puan)</w:t>
      </w:r>
    </w:p>
    <w:p w14:paraId="600479CE" w14:textId="77777777" w:rsidR="00E65B63" w:rsidRDefault="00E65B63">
      <w:pPr>
        <w:spacing w:after="60" w:line="240" w:lineRule="auto"/>
      </w:pPr>
    </w:p>
    <w:p w14:paraId="26C1C428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28EF0B8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70B5B9E7" w14:textId="77777777" w:rsidR="00D85CD7" w:rsidRDefault="00000000">
      <w:r>
        <w:br w:type="page"/>
      </w:r>
    </w:p>
    <w:p w14:paraId="06A9C4E3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9F2F695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CEVAP ANAHTARI - G</w:t>
      </w:r>
    </w:p>
    <w:p w14:paraId="38EA7BDC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686C5BD9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69E7693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Şekilde görülen marş motoru endüvisinin yapısını açıklayınız. (15 Puan)</w:t>
            </w:r>
          </w:p>
          <w:p w14:paraId="58379C19" w14:textId="364322AD" w:rsidR="00D85CD7" w:rsidRPr="00E65B63" w:rsidRDefault="0097599A" w:rsidP="009759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89609D5" wp14:editId="0E0410B5">
                  <wp:extent cx="5105400" cy="2118740"/>
                  <wp:effectExtent l="0" t="0" r="0" b="0"/>
                  <wp:docPr id="55621623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21623" name="Resim 5562162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822" cy="212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CD7" w:rsidRPr="00E65B63" w14:paraId="45DED24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0C7BD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Farlar yardımıyla marş motoru kontrolü nasıl yapılır? (15 Puan)</w:t>
            </w:r>
          </w:p>
          <w:p w14:paraId="19F778B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Farlar yakılır ve marşa basılır. Farların aşırı sönmesi akü, bağlantı veya marş motorunda yüksek akım/arıza ihtimalini gösterir.</w:t>
            </w:r>
          </w:p>
        </w:tc>
      </w:tr>
      <w:tr w:rsidR="00D85CD7" w:rsidRPr="00E65B63" w14:paraId="53CF328E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034F649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Endüktör sargılarının kopukluk kontrolü nasıl yapılır? (15 Puan)</w:t>
            </w:r>
          </w:p>
          <w:p w14:paraId="5AD90CDC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Sargı uçları arasında ohmmetre veya kontrol lambasıyla süreklilik kontrol edilir; süreklilik yoksa kopukluk vardır.</w:t>
            </w:r>
          </w:p>
        </w:tc>
      </w:tr>
      <w:tr w:rsidR="00D85CD7" w:rsidRPr="00E65B63" w14:paraId="03C6856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ED35B3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Marş selenoidi tutucu sargı kontrolü nasıl yapılır? (10 Puan)</w:t>
            </w:r>
          </w:p>
          <w:p w14:paraId="1D5FEAFC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Selenoid uygun uçlarından beslenir; plancırın çekildikten sonra tutulup tutulmadığı kontrol edilir.</w:t>
            </w:r>
          </w:p>
        </w:tc>
      </w:tr>
      <w:tr w:rsidR="00D85CD7" w:rsidRPr="00E65B63" w14:paraId="1FBBFA5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1F7F783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Marş dişlisinin volan dişlisi ile kavraşması nasıl sağlanır? (10 Puan)</w:t>
            </w:r>
          </w:p>
          <w:p w14:paraId="50DF408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Selenoid plancırı hareket kolunu iter ve pinyon dişlisini volan dişlisine doğru kaydırarak kavraştırır.</w:t>
            </w:r>
          </w:p>
        </w:tc>
      </w:tr>
      <w:tr w:rsidR="00D85CD7" w:rsidRPr="00E65B63" w14:paraId="4FA033B9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97F163A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Kontak anahtarının çalışmasını açıklayınız. (10 Puan)</w:t>
            </w:r>
          </w:p>
          <w:p w14:paraId="6B845AE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Anahtarın konumuna göre aksesuar, kontak ve marş devrelerine akü gerilimi aktarılır.</w:t>
            </w:r>
          </w:p>
        </w:tc>
      </w:tr>
      <w:tr w:rsidR="00D85CD7" w:rsidRPr="00E65B63" w14:paraId="3E79475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FED17F3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Volanın yapısını açıklayınız. (15 Puan)</w:t>
            </w:r>
          </w:p>
          <w:p w14:paraId="55BC93A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Krank miline bağlı ağır bir disk olup çevresinde marş pinyonunun kavraştığı dişli çember bulunur.</w:t>
            </w:r>
          </w:p>
        </w:tc>
      </w:tr>
      <w:tr w:rsidR="00D85CD7" w:rsidRPr="00E65B63" w14:paraId="4FF690B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DB35828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Marş motoru yatak ve burçlarının görevi nedir? (10 Puan)</w:t>
            </w:r>
          </w:p>
          <w:p w14:paraId="7449D82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Endüvi milini ekseninde tutar, sürtünmeyi azaltır ve düzgün dönmesini sağlar.</w:t>
            </w:r>
          </w:p>
        </w:tc>
      </w:tr>
    </w:tbl>
    <w:p w14:paraId="411B4F3E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574"/>
    <w:rsid w:val="0006063C"/>
    <w:rsid w:val="0015074B"/>
    <w:rsid w:val="0029639D"/>
    <w:rsid w:val="00317078"/>
    <w:rsid w:val="00326F90"/>
    <w:rsid w:val="005907FC"/>
    <w:rsid w:val="009175B3"/>
    <w:rsid w:val="0097599A"/>
    <w:rsid w:val="00AA1D8D"/>
    <w:rsid w:val="00B47730"/>
    <w:rsid w:val="00BA0CD6"/>
    <w:rsid w:val="00C031AF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1E309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2026-09-09T18:11:00Z</dcterms:modified>
  <cp:category/>
</cp:coreProperties>
</file>