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95E77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4639C99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1F81900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YOKLAMASI - G</w:t>
      </w:r>
    </w:p>
    <w:p w14:paraId="15E3D8BD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60FE85ED" w14:textId="77777777" w:rsidR="00E65B63" w:rsidRPr="00E65B63" w:rsidRDefault="00E65B63">
      <w:pPr>
        <w:spacing w:after="60"/>
        <w:rPr>
          <w:sz w:val="24"/>
          <w:szCs w:val="24"/>
        </w:rPr>
      </w:pPr>
    </w:p>
    <w:p w14:paraId="1F64C8F0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7F8A9F5E" w14:textId="0433D535" w:rsidR="001F1AB7" w:rsidRDefault="00000000" w:rsidP="00D07ADE">
      <w:pPr>
        <w:spacing w:after="60" w:line="360" w:lineRule="auto"/>
        <w:rPr>
          <w:b/>
          <w:sz w:val="22"/>
        </w:rPr>
      </w:pPr>
      <w:r w:rsidRPr="00E65B63">
        <w:rPr>
          <w:b/>
          <w:sz w:val="22"/>
        </w:rPr>
        <w:t>1. Şekilde görülen direkt püskürtmeli benzinli yakıt enjeksiyon sisteminin temel elemanlarını yazınız. (15 Puan)</w:t>
      </w:r>
    </w:p>
    <w:p w14:paraId="7DF96858" w14:textId="22C8B20A" w:rsidR="00D07ADE" w:rsidRDefault="00D07ADE" w:rsidP="00D07ADE">
      <w:pPr>
        <w:spacing w:after="60" w:line="360" w:lineRule="auto"/>
        <w:jc w:val="center"/>
      </w:pPr>
      <w:r>
        <w:rPr>
          <w:noProof/>
        </w:rPr>
        <w:drawing>
          <wp:inline distT="0" distB="0" distL="0" distR="0" wp14:anchorId="0862FEE8" wp14:editId="5A56B7D0">
            <wp:extent cx="4046220" cy="2947886"/>
            <wp:effectExtent l="0" t="0" r="0" b="5080"/>
            <wp:docPr id="79638914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389142" name="Resim 79638914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3755" cy="296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0DCA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Yakıt enjeksiyon sistemi çeşitlerini yazınız. (10 Puan)</w:t>
      </w:r>
    </w:p>
    <w:p w14:paraId="15ED9DC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Yakıt enjeksiyon sistemlerinin üstünlükleri nelerdir? (15 Puan)</w:t>
      </w:r>
    </w:p>
    <w:p w14:paraId="57C9B999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Yakıt enjeksiyon sistemlerinin sakıncaları nelerdir? (15 Puan)</w:t>
      </w:r>
    </w:p>
    <w:p w14:paraId="70E1FD2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İkiz kardeş ateşleme sistemi nedir? (10 Puan)</w:t>
      </w:r>
    </w:p>
    <w:p w14:paraId="28BA4B9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Direkt ateşleme sisteminde kullanılan sensörleri yazınız. (15 Puan)</w:t>
      </w:r>
    </w:p>
    <w:p w14:paraId="0DF39C95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Yakıt basınç regülatörünün görevi nedir? (10 Puan)</w:t>
      </w:r>
    </w:p>
    <w:p w14:paraId="55CAABB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Enjektörün görevi nedir? (10 Puan)</w:t>
      </w:r>
    </w:p>
    <w:p w14:paraId="5B2B408F" w14:textId="77777777" w:rsidR="00E65B63" w:rsidRDefault="00E65B63">
      <w:pPr>
        <w:spacing w:after="60" w:line="240" w:lineRule="auto"/>
      </w:pPr>
    </w:p>
    <w:p w14:paraId="2558920E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51E7F056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49FBF77F" w14:textId="77777777" w:rsidR="00D85CD7" w:rsidRDefault="00000000">
      <w:r>
        <w:br w:type="page"/>
      </w:r>
    </w:p>
    <w:p w14:paraId="62529E53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1690B22B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CEVAP ANAHTARI - G</w:t>
      </w:r>
    </w:p>
    <w:p w14:paraId="480FD132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523B94C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1D94023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görülen direkt püskürtmeli benzinli yakıt enjeksiyon sisteminin temel elemanlarını yazınız. (15 Puan)</w:t>
            </w:r>
          </w:p>
          <w:p w14:paraId="2FA4A539" w14:textId="77777777" w:rsidR="00D07ADE" w:rsidRPr="00D07ADE" w:rsidRDefault="00D07ADE" w:rsidP="00D07ADE">
            <w:pPr>
              <w:spacing w:after="0" w:line="240" w:lineRule="auto"/>
              <w:rPr>
                <w:sz w:val="24"/>
                <w:szCs w:val="24"/>
              </w:rPr>
            </w:pPr>
            <w:r w:rsidRPr="00D07ADE">
              <w:rPr>
                <w:sz w:val="24"/>
                <w:szCs w:val="24"/>
              </w:rPr>
              <w:t xml:space="preserve">1. Yüksek </w:t>
            </w:r>
            <w:proofErr w:type="spellStart"/>
            <w:r w:rsidRPr="00D07ADE">
              <w:rPr>
                <w:sz w:val="24"/>
                <w:szCs w:val="24"/>
              </w:rPr>
              <w:t>basınç</w:t>
            </w:r>
            <w:proofErr w:type="spellEnd"/>
            <w:r w:rsidRPr="00D07ADE">
              <w:rPr>
                <w:sz w:val="24"/>
                <w:szCs w:val="24"/>
              </w:rPr>
              <w:t xml:space="preserve"> </w:t>
            </w:r>
            <w:proofErr w:type="spellStart"/>
            <w:r w:rsidRPr="00D07ADE">
              <w:rPr>
                <w:sz w:val="24"/>
                <w:szCs w:val="24"/>
              </w:rPr>
              <w:t>pompası</w:t>
            </w:r>
            <w:proofErr w:type="spellEnd"/>
          </w:p>
          <w:p w14:paraId="5A634775" w14:textId="77777777" w:rsidR="00D07ADE" w:rsidRPr="00D07ADE" w:rsidRDefault="00D07ADE" w:rsidP="00D07ADE">
            <w:pPr>
              <w:spacing w:after="0" w:line="240" w:lineRule="auto"/>
              <w:rPr>
                <w:sz w:val="24"/>
                <w:szCs w:val="24"/>
              </w:rPr>
            </w:pPr>
            <w:r w:rsidRPr="00D07ADE">
              <w:rPr>
                <w:sz w:val="24"/>
                <w:szCs w:val="24"/>
              </w:rPr>
              <w:t xml:space="preserve">2. </w:t>
            </w:r>
            <w:proofErr w:type="spellStart"/>
            <w:r w:rsidRPr="00D07ADE">
              <w:rPr>
                <w:sz w:val="24"/>
                <w:szCs w:val="24"/>
              </w:rPr>
              <w:t>Basınç</w:t>
            </w:r>
            <w:proofErr w:type="spellEnd"/>
            <w:r w:rsidRPr="00D07ADE">
              <w:rPr>
                <w:sz w:val="24"/>
                <w:szCs w:val="24"/>
              </w:rPr>
              <w:t xml:space="preserve"> </w:t>
            </w:r>
            <w:proofErr w:type="spellStart"/>
            <w:r w:rsidRPr="00D07ADE">
              <w:rPr>
                <w:sz w:val="24"/>
                <w:szCs w:val="24"/>
              </w:rPr>
              <w:t>sensörü</w:t>
            </w:r>
            <w:proofErr w:type="spellEnd"/>
          </w:p>
          <w:p w14:paraId="2DB945D9" w14:textId="77777777" w:rsidR="00D07ADE" w:rsidRPr="00D07ADE" w:rsidRDefault="00D07ADE" w:rsidP="00D07ADE">
            <w:pPr>
              <w:spacing w:after="0" w:line="240" w:lineRule="auto"/>
              <w:rPr>
                <w:sz w:val="24"/>
                <w:szCs w:val="24"/>
              </w:rPr>
            </w:pPr>
            <w:r w:rsidRPr="00D07ADE">
              <w:rPr>
                <w:sz w:val="24"/>
                <w:szCs w:val="24"/>
              </w:rPr>
              <w:t xml:space="preserve">3. </w:t>
            </w:r>
            <w:proofErr w:type="spellStart"/>
            <w:r w:rsidRPr="00D07ADE">
              <w:rPr>
                <w:sz w:val="24"/>
                <w:szCs w:val="24"/>
              </w:rPr>
              <w:t>Yakıt</w:t>
            </w:r>
            <w:proofErr w:type="spellEnd"/>
            <w:r w:rsidRPr="00D07ADE">
              <w:rPr>
                <w:sz w:val="24"/>
                <w:szCs w:val="24"/>
              </w:rPr>
              <w:t xml:space="preserve"> </w:t>
            </w:r>
            <w:proofErr w:type="spellStart"/>
            <w:r w:rsidRPr="00D07ADE">
              <w:rPr>
                <w:sz w:val="24"/>
                <w:szCs w:val="24"/>
              </w:rPr>
              <w:t>kütüğü</w:t>
            </w:r>
            <w:proofErr w:type="spellEnd"/>
          </w:p>
          <w:p w14:paraId="37B9505A" w14:textId="77777777" w:rsidR="00D07ADE" w:rsidRPr="00D07ADE" w:rsidRDefault="00D07ADE" w:rsidP="00D07ADE">
            <w:pPr>
              <w:spacing w:after="0" w:line="240" w:lineRule="auto"/>
              <w:rPr>
                <w:sz w:val="24"/>
                <w:szCs w:val="24"/>
              </w:rPr>
            </w:pPr>
            <w:r w:rsidRPr="00D07ADE">
              <w:rPr>
                <w:sz w:val="24"/>
                <w:szCs w:val="24"/>
              </w:rPr>
              <w:t xml:space="preserve">4. </w:t>
            </w:r>
            <w:proofErr w:type="spellStart"/>
            <w:r w:rsidRPr="00D07ADE">
              <w:rPr>
                <w:sz w:val="24"/>
                <w:szCs w:val="24"/>
              </w:rPr>
              <w:t>Basınç</w:t>
            </w:r>
            <w:proofErr w:type="spellEnd"/>
            <w:r w:rsidRPr="00D07ADE">
              <w:rPr>
                <w:sz w:val="24"/>
                <w:szCs w:val="24"/>
              </w:rPr>
              <w:t xml:space="preserve"> </w:t>
            </w:r>
            <w:proofErr w:type="spellStart"/>
            <w:r w:rsidRPr="00D07ADE">
              <w:rPr>
                <w:sz w:val="24"/>
                <w:szCs w:val="24"/>
              </w:rPr>
              <w:t>kontrol</w:t>
            </w:r>
            <w:proofErr w:type="spellEnd"/>
            <w:r w:rsidRPr="00D07ADE">
              <w:rPr>
                <w:sz w:val="24"/>
                <w:szCs w:val="24"/>
              </w:rPr>
              <w:t xml:space="preserve"> </w:t>
            </w:r>
            <w:proofErr w:type="spellStart"/>
            <w:r w:rsidRPr="00D07ADE">
              <w:rPr>
                <w:sz w:val="24"/>
                <w:szCs w:val="24"/>
              </w:rPr>
              <w:t>valfi</w:t>
            </w:r>
            <w:proofErr w:type="spellEnd"/>
          </w:p>
          <w:p w14:paraId="267E3171" w14:textId="5B4C6137" w:rsidR="00D85CD7" w:rsidRPr="00E65B63" w:rsidRDefault="00D07ADE" w:rsidP="00D07ADE">
            <w:pPr>
              <w:spacing w:after="0" w:line="240" w:lineRule="auto"/>
              <w:rPr>
                <w:sz w:val="24"/>
                <w:szCs w:val="24"/>
              </w:rPr>
            </w:pPr>
            <w:r w:rsidRPr="00D07ADE">
              <w:rPr>
                <w:sz w:val="24"/>
                <w:szCs w:val="24"/>
              </w:rPr>
              <w:t xml:space="preserve">5. </w:t>
            </w:r>
            <w:proofErr w:type="spellStart"/>
            <w:r w:rsidRPr="00D07ADE">
              <w:rPr>
                <w:sz w:val="24"/>
                <w:szCs w:val="24"/>
              </w:rPr>
              <w:t>Enjektörler</w:t>
            </w:r>
            <w:proofErr w:type="spellEnd"/>
          </w:p>
        </w:tc>
      </w:tr>
      <w:tr w:rsidR="00D85CD7" w:rsidRPr="00E65B63" w14:paraId="07E4960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2C6FF7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Yakıt enjeksiyon sistemi çeşitlerini yazınız. (10 Puan)</w:t>
            </w:r>
          </w:p>
          <w:p w14:paraId="37425C88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Tek noktalı, çok noktalı ve direkt püskürtmeli yakıt enjeksiyon sistemleridir.</w:t>
            </w:r>
          </w:p>
        </w:tc>
      </w:tr>
      <w:tr w:rsidR="00D85CD7" w:rsidRPr="00E65B63" w14:paraId="76AAA93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75BCB4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Yakıt enjeksiyon sistemlerinin üstünlükleri nelerdir? (15 Puan)</w:t>
            </w:r>
          </w:p>
          <w:p w14:paraId="47933D7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Daha hassas karışım, daha iyi ilk çalışma ve rölanti, daha iyi performans, yakıt ekonomisi ve emisyon kontrolü sağlar.</w:t>
            </w:r>
          </w:p>
        </w:tc>
      </w:tr>
      <w:tr w:rsidR="00D85CD7" w:rsidRPr="00E65B63" w14:paraId="3C23C9BE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C29B344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Yakıt enjeksiyon sistemlerinin sakıncaları nelerdir? (15 Puan)</w:t>
            </w:r>
          </w:p>
          <w:p w14:paraId="36CEF1EC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Elektronik ve hassas parçaları nedeniyle bakım-onarımı daha zor ve pahalıdır; kirlenmeye karşı hassastır.</w:t>
            </w:r>
          </w:p>
        </w:tc>
      </w:tr>
      <w:tr w:rsidR="00D85CD7" w:rsidRPr="00E65B63" w14:paraId="412D887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3FF642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İkiz kardeş ateşleme sistemi nedir? (10 Puan)</w:t>
            </w:r>
          </w:p>
          <w:p w14:paraId="37B1F5C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Bir bobinin iki bujiyi aynı anda ateşlediği; kıvılcımlardan birinin iş, diğerinin egzoz zamanında oluştuğu sistemdir.</w:t>
            </w:r>
          </w:p>
        </w:tc>
      </w:tr>
      <w:tr w:rsidR="00D85CD7" w:rsidRPr="00E65B63" w14:paraId="0BFF754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AD8FC2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Direkt ateşleme sisteminde kullanılan sensörleri yazınız. (15 Puan)</w:t>
            </w:r>
          </w:p>
          <w:p w14:paraId="414EEDA4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Krank konum, kam/eksantrik konum, vuruntu, gaz kelebeği konum, hava akış ve soğutma suyu sıcaklık sensörleri kullanılır.</w:t>
            </w:r>
          </w:p>
        </w:tc>
      </w:tr>
      <w:tr w:rsidR="00D85CD7" w:rsidRPr="00E65B63" w14:paraId="0E1BB54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2424628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Yakıt basınç regülatörünün görevi nedir? (10 Puan)</w:t>
            </w:r>
          </w:p>
          <w:p w14:paraId="238A5CED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Yakıt hattı/rampasındaki basıncı sistemin istediği değerde tutar.</w:t>
            </w:r>
          </w:p>
        </w:tc>
      </w:tr>
      <w:tr w:rsidR="00D85CD7" w:rsidRPr="00E65B63" w14:paraId="7505355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805718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Enjektörün görevi nedir? (10 Puan)</w:t>
            </w:r>
          </w:p>
          <w:p w14:paraId="63E2207D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ECU kumandasıyla yakıtı uygun miktar ve sürede püskürterek karışımın hazırlanmasını sağlar.</w:t>
            </w:r>
          </w:p>
        </w:tc>
      </w:tr>
    </w:tbl>
    <w:p w14:paraId="63DB89CA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1AB7"/>
    <w:rsid w:val="0029639D"/>
    <w:rsid w:val="00326F90"/>
    <w:rsid w:val="005907FC"/>
    <w:rsid w:val="009175B3"/>
    <w:rsid w:val="00AA1D8D"/>
    <w:rsid w:val="00B47730"/>
    <w:rsid w:val="00CB0664"/>
    <w:rsid w:val="00D07ADE"/>
    <w:rsid w:val="00D85CD7"/>
    <w:rsid w:val="00E65B63"/>
    <w:rsid w:val="00EE57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7F48A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2026-09-09T18:05:00Z</dcterms:modified>
  <cp:category/>
</cp:coreProperties>
</file>