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9E892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40DBFE88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52C08AE9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 xml:space="preserve">OTOMOTİV ELEKTROMEKANİK ATÖLYESİ DERSİ </w:t>
      </w:r>
      <w:proofErr w:type="gramStart"/>
      <w:r w:rsidRPr="00E65B63">
        <w:rPr>
          <w:b/>
          <w:sz w:val="24"/>
          <w:szCs w:val="24"/>
        </w:rPr>
        <w:t>2.DÖNEM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1.YAZILI</w:t>
      </w:r>
      <w:proofErr w:type="gramEnd"/>
      <w:r w:rsidRPr="00E65B63">
        <w:rPr>
          <w:b/>
          <w:sz w:val="24"/>
          <w:szCs w:val="24"/>
        </w:rPr>
        <w:t xml:space="preserve"> YOKLAMASI - G</w:t>
      </w:r>
    </w:p>
    <w:p w14:paraId="3F9DEEE0" w14:textId="77777777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28E1E63C" w14:textId="77777777" w:rsidR="00E65B63" w:rsidRPr="00E65B63" w:rsidRDefault="00E65B63">
      <w:pPr>
        <w:spacing w:after="60"/>
        <w:rPr>
          <w:sz w:val="24"/>
          <w:szCs w:val="24"/>
        </w:rPr>
      </w:pPr>
    </w:p>
    <w:p w14:paraId="7D4A63FC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29EAB2BC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1. Şekilde görülen devir göstergesi devresinin çalışma prensibini açıklayınız. (15 Puan)</w:t>
      </w:r>
    </w:p>
    <w:p w14:paraId="2BD79743" w14:textId="7B2037BD" w:rsidR="00292224" w:rsidRDefault="00053F71">
      <w:pPr>
        <w:jc w:val="center"/>
      </w:pPr>
      <w:r>
        <w:rPr>
          <w:noProof/>
        </w:rPr>
        <w:drawing>
          <wp:inline distT="0" distB="0" distL="0" distR="0" wp14:anchorId="1E073F07" wp14:editId="12061843">
            <wp:extent cx="3116580" cy="2733479"/>
            <wp:effectExtent l="0" t="0" r="7620" b="0"/>
            <wp:docPr id="216840047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840047" name="Resim 21684004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26112" cy="2741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2AB54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Gösterge sisteminde kullanılan sensör ve müşirlerin görevi nedir? (10 Puan)</w:t>
      </w:r>
    </w:p>
    <w:p w14:paraId="15035BA8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Yakıt seviye müşirinin çalışma prensibini açıklayınız. (15 Puan)</w:t>
      </w:r>
    </w:p>
    <w:p w14:paraId="3CE000F7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Immobilizer sisteminin parçalarını yazınız. (10 Puan)</w:t>
      </w:r>
    </w:p>
    <w:p w14:paraId="7891E1C3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Airbag kontrol ünitesinin görevi nedir? (15 Puan)</w:t>
      </w:r>
    </w:p>
    <w:p w14:paraId="0F8EF479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6. Klima kompresörü hareketini nereden alır? (10 Puan)</w:t>
      </w:r>
    </w:p>
    <w:p w14:paraId="7A457888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7. Kondanserin yapısını açıklayınız. (10 Puan)</w:t>
      </w:r>
    </w:p>
    <w:p w14:paraId="562DEA8C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8. Otomatik klimalarda kullanılan sensörleri yazınız. (15 Puan)</w:t>
      </w:r>
    </w:p>
    <w:p w14:paraId="3A8BE17D" w14:textId="77777777" w:rsidR="00E65B63" w:rsidRDefault="00E65B63">
      <w:pPr>
        <w:spacing w:after="60" w:line="240" w:lineRule="auto"/>
      </w:pPr>
    </w:p>
    <w:p w14:paraId="23565014" w14:textId="77777777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414AD6AC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6F1A624B" w14:textId="77777777" w:rsidR="00D85CD7" w:rsidRDefault="00000000">
      <w:r>
        <w:br w:type="page"/>
      </w:r>
    </w:p>
    <w:p w14:paraId="6239C0F8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5CACCF52" w14:textId="77777777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 xml:space="preserve">2026/2027 OTOMOTİV ELEKTROMEKANİK ATÖLYESİ DERSİ </w:t>
      </w:r>
      <w:proofErr w:type="gramStart"/>
      <w:r w:rsidRPr="00E65B63">
        <w:rPr>
          <w:b/>
          <w:sz w:val="24"/>
          <w:szCs w:val="24"/>
        </w:rPr>
        <w:t>2.DÖNEM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1.YAZILI</w:t>
      </w:r>
      <w:proofErr w:type="gramEnd"/>
      <w:r w:rsidRPr="00E65B63">
        <w:rPr>
          <w:b/>
          <w:sz w:val="24"/>
          <w:szCs w:val="24"/>
        </w:rPr>
        <w:t xml:space="preserve"> CEVAP ANAHTARI - G</w:t>
      </w:r>
    </w:p>
    <w:p w14:paraId="6C9A65D6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19182DDB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A41B5E7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Şekilde görülen devir göstergesi devresinin çalışma prensibini açıklayınız. (15 Puan)</w:t>
            </w:r>
          </w:p>
          <w:p w14:paraId="45EC662A" w14:textId="75D9F564" w:rsidR="00D85CD7" w:rsidRPr="00E65B63" w:rsidRDefault="00DC5545">
            <w:pPr>
              <w:spacing w:after="0" w:line="240" w:lineRule="auto"/>
              <w:rPr>
                <w:sz w:val="24"/>
                <w:szCs w:val="24"/>
              </w:rPr>
            </w:pPr>
            <w:r w:rsidRPr="00DC5545">
              <w:rPr>
                <w:sz w:val="24"/>
                <w:szCs w:val="24"/>
              </w:rPr>
              <w:t xml:space="preserve">Motor </w:t>
            </w:r>
            <w:proofErr w:type="spellStart"/>
            <w:r w:rsidRPr="00DC5545">
              <w:rPr>
                <w:sz w:val="24"/>
                <w:szCs w:val="24"/>
              </w:rPr>
              <w:t>devri</w:t>
            </w:r>
            <w:proofErr w:type="spellEnd"/>
            <w:r w:rsidRPr="00DC5545">
              <w:rPr>
                <w:sz w:val="24"/>
                <w:szCs w:val="24"/>
              </w:rPr>
              <w:t xml:space="preserve"> </w:t>
            </w:r>
            <w:proofErr w:type="spellStart"/>
            <w:r w:rsidRPr="00DC5545">
              <w:rPr>
                <w:sz w:val="24"/>
                <w:szCs w:val="24"/>
              </w:rPr>
              <w:t>arttıkça</w:t>
            </w:r>
            <w:proofErr w:type="spellEnd"/>
            <w:r w:rsidRPr="00DC5545">
              <w:rPr>
                <w:sz w:val="24"/>
                <w:szCs w:val="24"/>
              </w:rPr>
              <w:t xml:space="preserve"> </w:t>
            </w:r>
            <w:proofErr w:type="spellStart"/>
            <w:r w:rsidRPr="00DC5545">
              <w:rPr>
                <w:sz w:val="24"/>
                <w:szCs w:val="24"/>
              </w:rPr>
              <w:t>ateşleme</w:t>
            </w:r>
            <w:proofErr w:type="spellEnd"/>
            <w:r w:rsidRPr="00DC5545">
              <w:rPr>
                <w:sz w:val="24"/>
                <w:szCs w:val="24"/>
              </w:rPr>
              <w:t xml:space="preserve"> </w:t>
            </w:r>
            <w:proofErr w:type="spellStart"/>
            <w:r w:rsidRPr="00DC5545">
              <w:rPr>
                <w:sz w:val="24"/>
                <w:szCs w:val="24"/>
              </w:rPr>
              <w:t>sisteminden</w:t>
            </w:r>
            <w:proofErr w:type="spellEnd"/>
            <w:r w:rsidRPr="00DC5545">
              <w:rPr>
                <w:sz w:val="24"/>
                <w:szCs w:val="24"/>
              </w:rPr>
              <w:t xml:space="preserve"> </w:t>
            </w:r>
            <w:proofErr w:type="spellStart"/>
            <w:r w:rsidRPr="00DC5545">
              <w:rPr>
                <w:sz w:val="24"/>
                <w:szCs w:val="24"/>
              </w:rPr>
              <w:t>gelen</w:t>
            </w:r>
            <w:proofErr w:type="spellEnd"/>
            <w:r w:rsidRPr="00DC5545">
              <w:rPr>
                <w:sz w:val="24"/>
                <w:szCs w:val="24"/>
              </w:rPr>
              <w:t xml:space="preserve"> </w:t>
            </w:r>
            <w:proofErr w:type="spellStart"/>
            <w:r w:rsidRPr="00DC5545">
              <w:rPr>
                <w:b/>
                <w:bCs/>
                <w:sz w:val="24"/>
                <w:szCs w:val="24"/>
              </w:rPr>
              <w:t>darbe</w:t>
            </w:r>
            <w:proofErr w:type="spellEnd"/>
            <w:r w:rsidRPr="00DC5545"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Pr="00DC5545">
              <w:rPr>
                <w:b/>
                <w:bCs/>
                <w:sz w:val="24"/>
                <w:szCs w:val="24"/>
              </w:rPr>
              <w:t>sinyal</w:t>
            </w:r>
            <w:proofErr w:type="spellEnd"/>
            <w:r w:rsidRPr="00DC5545">
              <w:rPr>
                <w:b/>
                <w:bCs/>
                <w:sz w:val="24"/>
                <w:szCs w:val="24"/>
              </w:rPr>
              <w:t xml:space="preserve">) </w:t>
            </w:r>
            <w:proofErr w:type="spellStart"/>
            <w:r w:rsidRPr="00DC5545">
              <w:rPr>
                <w:b/>
                <w:bCs/>
                <w:sz w:val="24"/>
                <w:szCs w:val="24"/>
              </w:rPr>
              <w:t>frekansı</w:t>
            </w:r>
            <w:proofErr w:type="spellEnd"/>
            <w:r w:rsidRPr="00DC554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C5545">
              <w:rPr>
                <w:b/>
                <w:bCs/>
                <w:sz w:val="24"/>
                <w:szCs w:val="24"/>
              </w:rPr>
              <w:t>artar</w:t>
            </w:r>
            <w:proofErr w:type="spellEnd"/>
            <w:r w:rsidRPr="00DC5545">
              <w:rPr>
                <w:sz w:val="24"/>
                <w:szCs w:val="24"/>
              </w:rPr>
              <w:t xml:space="preserve">. </w:t>
            </w:r>
            <w:proofErr w:type="spellStart"/>
            <w:r w:rsidRPr="00DC5545">
              <w:rPr>
                <w:sz w:val="24"/>
                <w:szCs w:val="24"/>
              </w:rPr>
              <w:t>Devir</w:t>
            </w:r>
            <w:proofErr w:type="spellEnd"/>
            <w:r w:rsidRPr="00DC5545">
              <w:rPr>
                <w:sz w:val="24"/>
                <w:szCs w:val="24"/>
              </w:rPr>
              <w:t xml:space="preserve"> </w:t>
            </w:r>
            <w:proofErr w:type="spellStart"/>
            <w:r w:rsidRPr="00DC5545">
              <w:rPr>
                <w:sz w:val="24"/>
                <w:szCs w:val="24"/>
              </w:rPr>
              <w:t>göstergesi</w:t>
            </w:r>
            <w:proofErr w:type="spellEnd"/>
            <w:r w:rsidRPr="00DC5545">
              <w:rPr>
                <w:sz w:val="24"/>
                <w:szCs w:val="24"/>
              </w:rPr>
              <w:t xml:space="preserve"> </w:t>
            </w:r>
            <w:proofErr w:type="spellStart"/>
            <w:r w:rsidRPr="00DC5545">
              <w:rPr>
                <w:sz w:val="24"/>
                <w:szCs w:val="24"/>
              </w:rPr>
              <w:t>bu</w:t>
            </w:r>
            <w:proofErr w:type="spellEnd"/>
            <w:r w:rsidRPr="00DC5545">
              <w:rPr>
                <w:sz w:val="24"/>
                <w:szCs w:val="24"/>
              </w:rPr>
              <w:t xml:space="preserve"> </w:t>
            </w:r>
            <w:proofErr w:type="spellStart"/>
            <w:r w:rsidRPr="00DC5545">
              <w:rPr>
                <w:sz w:val="24"/>
                <w:szCs w:val="24"/>
              </w:rPr>
              <w:t>sinyalleri</w:t>
            </w:r>
            <w:proofErr w:type="spellEnd"/>
            <w:r w:rsidRPr="00DC5545">
              <w:rPr>
                <w:sz w:val="24"/>
                <w:szCs w:val="24"/>
              </w:rPr>
              <w:t xml:space="preserve"> </w:t>
            </w:r>
            <w:proofErr w:type="spellStart"/>
            <w:r w:rsidRPr="00DC5545">
              <w:rPr>
                <w:sz w:val="24"/>
                <w:szCs w:val="24"/>
              </w:rPr>
              <w:t>değerlendirerek</w:t>
            </w:r>
            <w:proofErr w:type="spellEnd"/>
            <w:r w:rsidRPr="00DC5545">
              <w:rPr>
                <w:sz w:val="24"/>
                <w:szCs w:val="24"/>
              </w:rPr>
              <w:t xml:space="preserve"> </w:t>
            </w:r>
            <w:proofErr w:type="spellStart"/>
            <w:r w:rsidRPr="00DC5545">
              <w:rPr>
                <w:sz w:val="24"/>
                <w:szCs w:val="24"/>
              </w:rPr>
              <w:t>motorun</w:t>
            </w:r>
            <w:proofErr w:type="spellEnd"/>
            <w:r w:rsidRPr="00DC5545">
              <w:rPr>
                <w:sz w:val="24"/>
                <w:szCs w:val="24"/>
              </w:rPr>
              <w:t xml:space="preserve"> </w:t>
            </w:r>
            <w:proofErr w:type="spellStart"/>
            <w:r w:rsidRPr="00DC5545">
              <w:rPr>
                <w:sz w:val="24"/>
                <w:szCs w:val="24"/>
              </w:rPr>
              <w:t>dakikadaki</w:t>
            </w:r>
            <w:proofErr w:type="spellEnd"/>
            <w:r w:rsidRPr="00DC5545">
              <w:rPr>
                <w:sz w:val="24"/>
                <w:szCs w:val="24"/>
              </w:rPr>
              <w:t xml:space="preserve"> </w:t>
            </w:r>
            <w:proofErr w:type="spellStart"/>
            <w:r w:rsidRPr="00DC5545">
              <w:rPr>
                <w:sz w:val="24"/>
                <w:szCs w:val="24"/>
              </w:rPr>
              <w:t>dönüş</w:t>
            </w:r>
            <w:proofErr w:type="spellEnd"/>
            <w:r w:rsidRPr="00DC5545">
              <w:rPr>
                <w:sz w:val="24"/>
                <w:szCs w:val="24"/>
              </w:rPr>
              <w:t xml:space="preserve"> </w:t>
            </w:r>
            <w:proofErr w:type="spellStart"/>
            <w:r w:rsidRPr="00DC5545">
              <w:rPr>
                <w:sz w:val="24"/>
                <w:szCs w:val="24"/>
              </w:rPr>
              <w:t>sayısını</w:t>
            </w:r>
            <w:proofErr w:type="spellEnd"/>
            <w:r w:rsidRPr="00DC5545">
              <w:rPr>
                <w:sz w:val="24"/>
                <w:szCs w:val="24"/>
              </w:rPr>
              <w:t xml:space="preserve"> </w:t>
            </w:r>
            <w:r w:rsidRPr="00DC5545">
              <w:rPr>
                <w:b/>
                <w:bCs/>
                <w:sz w:val="24"/>
                <w:szCs w:val="24"/>
              </w:rPr>
              <w:t>RPM (dev/dak)</w:t>
            </w:r>
            <w:r w:rsidRPr="00DC5545">
              <w:rPr>
                <w:sz w:val="24"/>
                <w:szCs w:val="24"/>
              </w:rPr>
              <w:t xml:space="preserve"> </w:t>
            </w:r>
            <w:proofErr w:type="spellStart"/>
            <w:r w:rsidRPr="00DC5545">
              <w:rPr>
                <w:sz w:val="24"/>
                <w:szCs w:val="24"/>
              </w:rPr>
              <w:t>olarak</w:t>
            </w:r>
            <w:proofErr w:type="spellEnd"/>
            <w:r w:rsidRPr="00DC5545">
              <w:rPr>
                <w:sz w:val="24"/>
                <w:szCs w:val="24"/>
              </w:rPr>
              <w:t xml:space="preserve"> </w:t>
            </w:r>
            <w:proofErr w:type="spellStart"/>
            <w:r w:rsidRPr="00DC5545">
              <w:rPr>
                <w:sz w:val="24"/>
                <w:szCs w:val="24"/>
              </w:rPr>
              <w:t>gösterir</w:t>
            </w:r>
            <w:proofErr w:type="spellEnd"/>
            <w:r w:rsidRPr="00DC5545">
              <w:rPr>
                <w:sz w:val="24"/>
                <w:szCs w:val="24"/>
              </w:rPr>
              <w:t>.</w:t>
            </w:r>
          </w:p>
        </w:tc>
      </w:tr>
      <w:tr w:rsidR="00D85CD7" w:rsidRPr="00E65B63" w14:paraId="1E4ED4E6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FA3E0C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Gösterge sisteminde kullanılan sensör ve müşirlerin görevi nedir? (10 Puan)</w:t>
            </w:r>
          </w:p>
          <w:p w14:paraId="5CF42C28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Fiziksel büyüklükleri veya anahtar durumlarını elektriksel bilgiye dönüştürerek gösterge/ECU'ya iletir.</w:t>
            </w:r>
          </w:p>
        </w:tc>
      </w:tr>
      <w:tr w:rsidR="00D85CD7" w:rsidRPr="00E65B63" w14:paraId="1904CAE1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14A3147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Yakıt seviye müşirinin çalışma prensibini açıklayınız. (15 Puan)</w:t>
            </w:r>
          </w:p>
          <w:p w14:paraId="265153B3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Depodaki şamandıra hareketi değişken direnci değiştirir; elektriksel değer yakıt seviyesine dönüştürülerek göstergede gösterilir.</w:t>
            </w:r>
          </w:p>
        </w:tc>
      </w:tr>
      <w:tr w:rsidR="00D85CD7" w:rsidRPr="00E65B63" w14:paraId="14FF369B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7E7CCD6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Immobilizer sisteminin parçalarını yazınız. (10 Puan)</w:t>
            </w:r>
          </w:p>
          <w:p w14:paraId="42AA294D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Şifreli anahtar/transponder, anten, immobilizer kontrol ünitesi ve motor ECU'su temel parçalardır.</w:t>
            </w:r>
          </w:p>
        </w:tc>
      </w:tr>
      <w:tr w:rsidR="00D85CD7" w:rsidRPr="00E65B63" w14:paraId="520C0664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DDEA4AA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Airbag kontrol ünitesinin görevi nedir? (15 Puan)</w:t>
            </w:r>
          </w:p>
          <w:p w14:paraId="015FC4C2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Darbe sensörü bilgilerini değerlendirir ve gerekli durumda hava yastığı/kemer gergi elemanlarını tetikler.</w:t>
            </w:r>
          </w:p>
        </w:tc>
      </w:tr>
      <w:tr w:rsidR="00D85CD7" w:rsidRPr="00E65B63" w14:paraId="64FF8B3C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25E01D9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6. Klima kompresörü hareketini nereden alır? (10 Puan)</w:t>
            </w:r>
          </w:p>
          <w:p w14:paraId="5B79A6C4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Klasik sistemlerde krank mili kasnağından kayış ve manyetik kavrama yardımıyla alır.</w:t>
            </w:r>
          </w:p>
        </w:tc>
      </w:tr>
      <w:tr w:rsidR="00D85CD7" w:rsidRPr="00E65B63" w14:paraId="7B6E022B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A8D7B6D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7. Kondanserin yapısını açıklayınız. (10 Puan)</w:t>
            </w:r>
          </w:p>
          <w:p w14:paraId="60C4DD63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Isı iletimi yüksek alüminyum kanatçık ve boru/kanallardan oluşan bir ısı değiştiricidir.</w:t>
            </w:r>
          </w:p>
        </w:tc>
      </w:tr>
      <w:tr w:rsidR="00D85CD7" w:rsidRPr="00E65B63" w14:paraId="7FC410D6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46561858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8. Otomatik klimalarda kullanılan sensörleri yazınız. (15 Puan)</w:t>
            </w:r>
          </w:p>
          <w:p w14:paraId="6FF0B105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İç hava, dış hava, temiz hava emme, güneşlilik ve hava çıkış kanalı sıcaklık sensörleri kullanılır.</w:t>
            </w:r>
          </w:p>
        </w:tc>
      </w:tr>
    </w:tbl>
    <w:p w14:paraId="1FC6E40B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F71"/>
    <w:rsid w:val="0006063C"/>
    <w:rsid w:val="0015074B"/>
    <w:rsid w:val="00292224"/>
    <w:rsid w:val="0029639D"/>
    <w:rsid w:val="00326F90"/>
    <w:rsid w:val="005907FC"/>
    <w:rsid w:val="00795225"/>
    <w:rsid w:val="009175B3"/>
    <w:rsid w:val="00AA1D8D"/>
    <w:rsid w:val="00B47730"/>
    <w:rsid w:val="00CB0664"/>
    <w:rsid w:val="00D85CD7"/>
    <w:rsid w:val="00DC5545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BEB441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3</cp:revision>
  <dcterms:created xsi:type="dcterms:W3CDTF">2013-12-23T23:15:00Z</dcterms:created>
  <dcterms:modified xsi:type="dcterms:W3CDTF">2026-09-09T18:38:00Z</dcterms:modified>
  <cp:category/>
</cp:coreProperties>
</file>