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D586" w14:textId="33E9F740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25088060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52319EBE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KAYNAK DERSİ 1.DÖNEM 1.YAZILI YOKLAMASI</w:t>
      </w:r>
    </w:p>
    <w:p w14:paraId="54A3BDE2" w14:textId="77777777" w:rsidR="002D6A66" w:rsidRPr="00595F84" w:rsidRDefault="00000000" w:rsidP="00595F84">
      <w:pPr>
        <w:spacing w:after="40" w:line="360" w:lineRule="auto"/>
        <w:rPr>
          <w:sz w:val="22"/>
        </w:rPr>
      </w:pPr>
      <w:proofErr w:type="spellStart"/>
      <w:r w:rsidRPr="00595F84">
        <w:rPr>
          <w:b/>
          <w:sz w:val="22"/>
        </w:rPr>
        <w:t>Adı</w:t>
      </w:r>
      <w:proofErr w:type="spellEnd"/>
      <w:r w:rsidRPr="00595F84">
        <w:rPr>
          <w:b/>
          <w:sz w:val="22"/>
        </w:rPr>
        <w:t xml:space="preserve"> </w:t>
      </w:r>
      <w:proofErr w:type="spellStart"/>
      <w:proofErr w:type="gramStart"/>
      <w:r w:rsidRPr="00595F84">
        <w:rPr>
          <w:b/>
          <w:sz w:val="22"/>
        </w:rPr>
        <w:t>Soyadı</w:t>
      </w:r>
      <w:proofErr w:type="spellEnd"/>
      <w:r w:rsidRPr="00595F84">
        <w:rPr>
          <w:b/>
          <w:sz w:val="22"/>
        </w:rPr>
        <w:t xml:space="preserve"> :</w:t>
      </w:r>
      <w:proofErr w:type="gramEnd"/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Sınıfı</w:t>
      </w:r>
      <w:proofErr w:type="spellEnd"/>
      <w:r w:rsidRPr="00595F84">
        <w:rPr>
          <w:b/>
          <w:sz w:val="22"/>
        </w:rPr>
        <w:t>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proofErr w:type="spellStart"/>
      <w:r w:rsidRPr="00595F84">
        <w:rPr>
          <w:b/>
          <w:sz w:val="22"/>
        </w:rPr>
        <w:t>Aldığı</w:t>
      </w:r>
      <w:proofErr w:type="spellEnd"/>
      <w:r w:rsidRPr="00595F84">
        <w:rPr>
          <w:b/>
          <w:sz w:val="22"/>
        </w:rPr>
        <w:t xml:space="preserve"> Not:</w:t>
      </w:r>
    </w:p>
    <w:p w14:paraId="28B85F4B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442C9211" w14:textId="77777777" w:rsidR="002D6A66" w:rsidRPr="00595F84" w:rsidRDefault="00000000" w:rsidP="00595F84">
      <w:pPr>
        <w:spacing w:after="80" w:line="360" w:lineRule="auto"/>
        <w:rPr>
          <w:bCs/>
          <w:sz w:val="22"/>
        </w:rPr>
      </w:pPr>
      <w:r>
        <w:rPr>
          <w:sz w:val="20"/>
        </w:rPr>
        <w:t>1. Oksi-gaz kaynağında kullanılan temel ekipmanlardan dört tanesini maddeler hâlinde yazınız. (15 Puan)</w:t>
      </w:r>
    </w:p>
    <w:p w14:paraId="7CEC7D80" w14:textId="77777777" w:rsidR="00550877" w:rsidRDefault="00000000">
      <w:pPr>
        <w:spacing w:after="80"/>
      </w:pPr>
      <w:r>
        <w:rPr>
          <w:sz w:val="20"/>
        </w:rPr>
        <w:t>2. Oksi-gaz kaynağında iş parçasını kaynağa hazırlarken yapılması gereken işlemlerden dört tanesini yazınız. (15 Puan)</w:t>
      </w:r>
    </w:p>
    <w:p w14:paraId="179783D9" w14:textId="77777777" w:rsidR="00550877" w:rsidRDefault="00000000">
      <w:pPr>
        <w:spacing w:after="80"/>
      </w:pPr>
      <w:r>
        <w:rPr>
          <w:sz w:val="20"/>
        </w:rPr>
        <w:t>3. Telsiz kaynak ile telli kaynak arasındaki temel fark nedir? (10 Puan)</w:t>
      </w:r>
    </w:p>
    <w:p w14:paraId="2AA9E87C" w14:textId="77777777" w:rsidR="00550877" w:rsidRDefault="00000000">
      <w:pPr>
        <w:spacing w:after="80"/>
      </w:pPr>
      <w:r>
        <w:rPr>
          <w:sz w:val="20"/>
        </w:rPr>
        <w:t>4. Kenet (büküntü) kaynağı nedir? Kısaca açıklayınız. (10 Puan)</w:t>
      </w:r>
    </w:p>
    <w:p w14:paraId="5348AFEB" w14:textId="77777777" w:rsidR="00550877" w:rsidRDefault="00000000">
      <w:pPr>
        <w:spacing w:after="80"/>
      </w:pPr>
      <w:r>
        <w:rPr>
          <w:sz w:val="20"/>
        </w:rPr>
        <w:t>5. Küt ek kaynağı nedir? (10 Puan)</w:t>
      </w:r>
    </w:p>
    <w:p w14:paraId="2691A02A" w14:textId="77777777" w:rsidR="00550877" w:rsidRDefault="00000000">
      <w:pPr>
        <w:spacing w:after="80"/>
      </w:pPr>
      <w:r>
        <w:rPr>
          <w:sz w:val="20"/>
        </w:rPr>
        <w:t>6. Bindirme kaynağında parçalar nasıl birleştirilir? (10 Puan)</w:t>
      </w:r>
    </w:p>
    <w:p w14:paraId="3BBA4446" w14:textId="77777777" w:rsidR="00550877" w:rsidRDefault="00000000">
      <w:pPr>
        <w:spacing w:after="80"/>
      </w:pPr>
      <w:r>
        <w:rPr>
          <w:sz w:val="20"/>
        </w:rPr>
        <w:t>7. Oksi-gaz kaynağında yakıcı gaz olarak .................... kullanılır. (10 Puan)</w:t>
      </w:r>
    </w:p>
    <w:p w14:paraId="73DA032C" w14:textId="77777777" w:rsidR="00550877" w:rsidRDefault="00000000">
      <w:pPr>
        <w:spacing w:after="80"/>
      </w:pPr>
      <w:r>
        <w:rPr>
          <w:sz w:val="20"/>
        </w:rPr>
        <w:t>8. Kaynak öncesinde parça yüzeyindeki kir, yağ ve pasın .................... gerekir. (10 Puan)</w:t>
      </w:r>
    </w:p>
    <w:p w14:paraId="0DB8B5B5" w14:textId="77777777" w:rsidR="00550877" w:rsidRDefault="00000000">
      <w:pPr>
        <w:spacing w:after="80"/>
      </w:pPr>
      <w:r>
        <w:rPr>
          <w:sz w:val="20"/>
        </w:rPr>
        <w:t>9. (   ) Oksi-gaz kaynağında asetilen yanıcı gaz olarak kullanılır. (5 Puan)</w:t>
      </w:r>
    </w:p>
    <w:p w14:paraId="021FAB03" w14:textId="77777777" w:rsidR="00550877" w:rsidRDefault="00000000">
      <w:pPr>
        <w:spacing w:after="80"/>
      </w:pPr>
      <w:r>
        <w:rPr>
          <w:sz w:val="20"/>
        </w:rPr>
        <w:t>10. (   ) Bindirme kaynağında iki parça mutlaka uç uca ve aynı düzlemde birleştirilir. (5 Puan)</w:t>
      </w:r>
    </w:p>
    <w:p w14:paraId="13F045CB" w14:textId="77777777" w:rsidR="00595F84" w:rsidRDefault="00595F84">
      <w:pPr>
        <w:spacing w:after="80" w:line="240" w:lineRule="auto"/>
      </w:pPr>
    </w:p>
    <w:p w14:paraId="03B23CF7" w14:textId="77777777" w:rsidR="002D6A66" w:rsidRDefault="00000000">
      <w:pPr>
        <w:spacing w:before="40" w:after="0"/>
      </w:pPr>
      <w:r>
        <w:t>Süre :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67D98D65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</w:p>
    <w:p w14:paraId="20124857" w14:textId="77777777" w:rsidR="002D6A66" w:rsidRDefault="00000000">
      <w:r>
        <w:br w:type="page"/>
      </w:r>
    </w:p>
    <w:p w14:paraId="786DF39D" w14:textId="77777777" w:rsidR="002D6A66" w:rsidRPr="00595F84" w:rsidRDefault="00000000">
      <w:pPr>
        <w:spacing w:after="60"/>
        <w:jc w:val="center"/>
        <w:rPr>
          <w:b/>
          <w:sz w:val="22"/>
        </w:rPr>
      </w:pPr>
      <w:r>
        <w:rPr>
          <w:b/>
          <w:sz w:val="22"/>
        </w:rPr>
        <w:lastRenderedPageBreak/>
        <w:t>2026/2027 OTOMOTİV GÖVDE KAYNAK DERSİ 1.DÖNEM 1.YAZILI CEVAP ANAHTARI</w:t>
      </w:r>
    </w:p>
    <w:p w14:paraId="2D27CF37" w14:textId="77777777" w:rsidR="00595F84" w:rsidRPr="00595F84" w:rsidRDefault="00595F84">
      <w:pPr>
        <w:spacing w:after="60"/>
        <w:jc w:val="center"/>
        <w:rPr>
          <w:sz w:val="24"/>
          <w:szCs w:val="24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0596"/>
      </w:tblGrid>
      <w:tr w:rsidR="00550877" w14:paraId="543AFD94" w14:textId="77777777">
        <w:trPr>
          <w:jc w:val="center"/>
        </w:trPr>
        <w:tc>
          <w:tcPr>
            <w:tcW w:w="10596" w:type="dxa"/>
          </w:tcPr>
          <w:p w14:paraId="6B452A26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1. Oksi-gaz kaynağında kullanılan temel ekipmanlardan dört tanesini maddeler hâlinde yazınız. (15 Puan)</w:t>
            </w:r>
          </w:p>
          <w:p w14:paraId="576EE459" w14:textId="77777777" w:rsidR="00550877" w:rsidRDefault="00000000">
            <w:r>
              <w:rPr>
                <w:sz w:val="18"/>
              </w:rPr>
              <w:t>Oksijen tüpü, asetilen tüpü, basınç düşürücüler, hortumlar, güvenlik elemanları ve kaynak üfleci. Dört tanesi yeterlidir.</w:t>
            </w:r>
          </w:p>
        </w:tc>
      </w:tr>
      <w:tr w:rsidR="00550877" w14:paraId="749F1EB0" w14:textId="77777777">
        <w:trPr>
          <w:jc w:val="center"/>
        </w:trPr>
        <w:tc>
          <w:tcPr>
            <w:tcW w:w="10596" w:type="dxa"/>
          </w:tcPr>
          <w:p w14:paraId="761EE909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2. Oksi-gaz kaynağında iş parçasını kaynağa hazırlarken yapılması gereken işlemlerden dört tanesini yazınız. (15 Puan)</w:t>
            </w:r>
          </w:p>
          <w:p w14:paraId="1ADEE90C" w14:textId="77777777" w:rsidR="00550877" w:rsidRDefault="00000000">
            <w:r>
              <w:rPr>
                <w:sz w:val="18"/>
              </w:rPr>
              <w:t>Çalışma alanı hazırlanır, parça yüzeyi temizlenir, parça istenen ölçüde kesilir, kaynak kenarları hazırlanır ve parçalar uygun konumda sabitlenir. Dört tanesi yeterlidir.</w:t>
            </w:r>
          </w:p>
        </w:tc>
      </w:tr>
      <w:tr w:rsidR="00550877" w14:paraId="48007327" w14:textId="77777777">
        <w:trPr>
          <w:jc w:val="center"/>
        </w:trPr>
        <w:tc>
          <w:tcPr>
            <w:tcW w:w="10596" w:type="dxa"/>
          </w:tcPr>
          <w:p w14:paraId="17694206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3. Telsiz kaynak ile telli kaynak arasındaki temel fark nedir? (10 Puan)</w:t>
            </w:r>
          </w:p>
          <w:p w14:paraId="3C168BDD" w14:textId="77777777" w:rsidR="00550877" w:rsidRDefault="00000000">
            <w:r>
              <w:rPr>
                <w:sz w:val="18"/>
              </w:rPr>
              <w:t>Telsiz kaynakta ilave tel kullanılmaz; telli kaynakta kaynak banyosuna ilave kaynak teli verilir.</w:t>
            </w:r>
          </w:p>
        </w:tc>
      </w:tr>
      <w:tr w:rsidR="00550877" w14:paraId="1BD3F47B" w14:textId="77777777">
        <w:trPr>
          <w:jc w:val="center"/>
        </w:trPr>
        <w:tc>
          <w:tcPr>
            <w:tcW w:w="10596" w:type="dxa"/>
          </w:tcPr>
          <w:p w14:paraId="544E7F26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4. Kenet (büküntü) kaynağı nedir? Kısaca açıklayınız. (10 Puan)</w:t>
            </w:r>
          </w:p>
          <w:p w14:paraId="6270C8CB" w14:textId="77777777" w:rsidR="00550877" w:rsidRDefault="00000000">
            <w:r>
              <w:rPr>
                <w:sz w:val="18"/>
              </w:rPr>
              <w:t>Sac kenarlarının bükülerek birbirine uygun hâle getirilmesi ve oluşan birleşim yerinin oksi-gaz kaynağı ile birleştirilmesidir.</w:t>
            </w:r>
          </w:p>
        </w:tc>
      </w:tr>
      <w:tr w:rsidR="00550877" w14:paraId="7CFCE22E" w14:textId="77777777">
        <w:trPr>
          <w:jc w:val="center"/>
        </w:trPr>
        <w:tc>
          <w:tcPr>
            <w:tcW w:w="10596" w:type="dxa"/>
          </w:tcPr>
          <w:p w14:paraId="2D56D944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5. Küt ek kaynağı nedir? (10 Puan)</w:t>
            </w:r>
          </w:p>
          <w:p w14:paraId="77D9E396" w14:textId="77777777" w:rsidR="00550877" w:rsidRDefault="00000000">
            <w:r>
              <w:rPr>
                <w:sz w:val="18"/>
              </w:rPr>
              <w:t>İki parçanın kenarlarının aynı düzlemde karşı karşıya getirilerek kaynakla birleştirilmesidir.</w:t>
            </w:r>
          </w:p>
        </w:tc>
      </w:tr>
      <w:tr w:rsidR="00550877" w14:paraId="46F509FA" w14:textId="77777777">
        <w:trPr>
          <w:jc w:val="center"/>
        </w:trPr>
        <w:tc>
          <w:tcPr>
            <w:tcW w:w="10596" w:type="dxa"/>
          </w:tcPr>
          <w:p w14:paraId="0C7E061C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6. Bindirme kaynağında parçalar nasıl birleştirilir? (10 Puan)</w:t>
            </w:r>
          </w:p>
          <w:p w14:paraId="59BD1C57" w14:textId="77777777" w:rsidR="00550877" w:rsidRDefault="00000000">
            <w:r>
              <w:rPr>
                <w:sz w:val="18"/>
              </w:rPr>
              <w:t>Parçaların kenarları belirli bir miktar üst üste bindirilir ve bindirme bölgesi boyunca kaynak dikişi çekilerek birleştirilir.</w:t>
            </w:r>
          </w:p>
        </w:tc>
      </w:tr>
      <w:tr w:rsidR="00550877" w14:paraId="4F3ABA06" w14:textId="77777777">
        <w:trPr>
          <w:jc w:val="center"/>
        </w:trPr>
        <w:tc>
          <w:tcPr>
            <w:tcW w:w="10596" w:type="dxa"/>
          </w:tcPr>
          <w:p w14:paraId="418C8387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7. Oksi-gaz kaynağında yakıcı gaz olarak .................... kullanılır. (10 Puan)</w:t>
            </w:r>
          </w:p>
          <w:p w14:paraId="469EA55D" w14:textId="77777777" w:rsidR="00550877" w:rsidRDefault="00000000">
            <w:r>
              <w:rPr>
                <w:sz w:val="18"/>
              </w:rPr>
              <w:t>oksijen</w:t>
            </w:r>
          </w:p>
        </w:tc>
      </w:tr>
      <w:tr w:rsidR="00550877" w14:paraId="7B9D5F1A" w14:textId="77777777">
        <w:trPr>
          <w:jc w:val="center"/>
        </w:trPr>
        <w:tc>
          <w:tcPr>
            <w:tcW w:w="10596" w:type="dxa"/>
          </w:tcPr>
          <w:p w14:paraId="1AFF5ED6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8. Kaynak öncesinde parça yüzeyindeki kir, yağ ve pasın .................... gerekir. (10 Puan)</w:t>
            </w:r>
          </w:p>
          <w:p w14:paraId="51E5E55F" w14:textId="77777777" w:rsidR="00550877" w:rsidRDefault="00000000">
            <w:r>
              <w:rPr>
                <w:sz w:val="18"/>
              </w:rPr>
              <w:t>temizlenmesi</w:t>
            </w:r>
          </w:p>
        </w:tc>
      </w:tr>
      <w:tr w:rsidR="00550877" w14:paraId="3CAE2082" w14:textId="77777777">
        <w:trPr>
          <w:jc w:val="center"/>
        </w:trPr>
        <w:tc>
          <w:tcPr>
            <w:tcW w:w="10596" w:type="dxa"/>
          </w:tcPr>
          <w:p w14:paraId="5F56505F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9. (   ) Oksi-gaz kaynağında asetilen yanıcı gaz olarak kullanılır. (5 Puan)</w:t>
            </w:r>
          </w:p>
          <w:p w14:paraId="0D5623F5" w14:textId="77777777" w:rsidR="00550877" w:rsidRDefault="00000000">
            <w:r>
              <w:rPr>
                <w:sz w:val="18"/>
              </w:rPr>
              <w:t>Doğru</w:t>
            </w:r>
          </w:p>
        </w:tc>
      </w:tr>
      <w:tr w:rsidR="00550877" w14:paraId="413CE85E" w14:textId="77777777">
        <w:trPr>
          <w:jc w:val="center"/>
        </w:trPr>
        <w:tc>
          <w:tcPr>
            <w:tcW w:w="10596" w:type="dxa"/>
          </w:tcPr>
          <w:p w14:paraId="7F21DF08" w14:textId="77777777" w:rsidR="00550877" w:rsidRDefault="00000000">
            <w:pPr>
              <w:spacing w:after="20"/>
            </w:pPr>
            <w:r>
              <w:rPr>
                <w:b/>
                <w:sz w:val="18"/>
              </w:rPr>
              <w:t>10. (   ) Bindirme kaynağında iki parça mutlaka uç uca ve aynı düzlemde birleştirilir. (5 Puan)</w:t>
            </w:r>
          </w:p>
          <w:p w14:paraId="517644DE" w14:textId="77777777" w:rsidR="00550877" w:rsidRDefault="00000000">
            <w:r>
              <w:rPr>
                <w:sz w:val="18"/>
              </w:rPr>
              <w:t>Yanlış</w:t>
            </w:r>
          </w:p>
        </w:tc>
      </w:tr>
    </w:tbl>
    <w:p w14:paraId="58AB3151" w14:textId="77777777" w:rsidR="00DF3F4A" w:rsidRDefault="00DF3F4A"/>
    <w:sectPr w:rsidR="00DF3F4A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0"/>
  </w:num>
  <w:num w:numId="11" w16cid:durableId="549151816">
    <w:abstractNumId w:val="11"/>
  </w:num>
  <w:num w:numId="12" w16cid:durableId="18475328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5074B"/>
    <w:rsid w:val="001570FB"/>
    <w:rsid w:val="0029639D"/>
    <w:rsid w:val="002D6A66"/>
    <w:rsid w:val="00326F90"/>
    <w:rsid w:val="004D19F5"/>
    <w:rsid w:val="00550877"/>
    <w:rsid w:val="00595F84"/>
    <w:rsid w:val="006032C4"/>
    <w:rsid w:val="00AA1D8D"/>
    <w:rsid w:val="00B47730"/>
    <w:rsid w:val="00CB0664"/>
    <w:rsid w:val="00DA68DD"/>
    <w:rsid w:val="00DF3F4A"/>
    <w:rsid w:val="00F53A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34234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5</cp:revision>
  <dcterms:created xsi:type="dcterms:W3CDTF">2013-12-23T23:15:00Z</dcterms:created>
  <dcterms:modified xsi:type="dcterms:W3CDTF">2026-09-12T19:17:00Z</dcterms:modified>
  <cp:category/>
</cp:coreProperties>
</file>