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288" w:lineRule="auto" w:after="20"/>
        <w:jc w:val="center"/>
      </w:pPr>
      <w:r>
        <w:rPr>
          <w:rFonts w:ascii="Arial" w:hAnsi="Arial"/>
          <w:b/>
          <w:sz w:val="24"/>
          <w:u w:val="none"/>
        </w:rPr>
        <w:t>YAHŞİHAN MESLEKİ EĞİTİM MERKEZİ</w:t>
      </w:r>
    </w:p>
    <w:p>
      <w:pPr>
        <w:spacing w:line="288" w:lineRule="auto" w:after="20"/>
        <w:jc w:val="center"/>
      </w:pPr>
      <w:r>
        <w:rPr>
          <w:rFonts w:ascii="Arial" w:hAnsi="Arial"/>
          <w:b/>
          <w:sz w:val="24"/>
          <w:u w:val="none"/>
        </w:rPr>
        <w:t>2026/2027 EĞİTİM ÖĞRETİM YILI MOTORLU ARAÇLAR TEKNOLOJİSİ ALANI</w:t>
      </w:r>
    </w:p>
    <w:p>
      <w:pPr>
        <w:spacing w:line="288" w:lineRule="auto" w:after="20"/>
        <w:jc w:val="center"/>
      </w:pPr>
      <w:r>
        <w:rPr>
          <w:rFonts w:ascii="Arial" w:hAnsi="Arial"/>
          <w:b/>
          <w:sz w:val="24"/>
          <w:u w:val="none"/>
        </w:rPr>
        <w:t>OTOMOTİV KONFOR SİSTEMLERİ DERSİ 2. DÖNEM 2. YAZILI SINAVI - A GRUBU</w:t>
      </w:r>
    </w:p>
    <w:p>
      <w:pPr>
        <w:spacing w:before="140"/>
      </w:pPr>
      <w:r>
        <w:rPr>
          <w:rFonts w:ascii="Arial" w:hAnsi="Arial"/>
          <w:b w:val="0"/>
          <w:sz w:val="20"/>
          <w:u w:val="none"/>
        </w:rPr>
        <w:t>Adı Soyadı: ........................................................    Sınıfı/No: ..................    Aldığı Not: ............</w:t>
      </w:r>
    </w:p>
    <w:p>
      <w:pPr>
        <w:spacing w:before="160" w:after="120"/>
        <w:jc w:val="center"/>
      </w:pPr>
      <w:r>
        <w:rPr>
          <w:rFonts w:ascii="Arial" w:hAnsi="Arial"/>
          <w:b/>
          <w:sz w:val="22"/>
          <w:u w:val="single"/>
        </w:rPr>
        <w:t>SORULAR</w:t>
      </w:r>
    </w:p>
    <w:p>
      <w:pPr>
        <w:spacing w:before="120" w:after="20" w:line="269" w:lineRule="auto"/>
      </w:pPr>
      <w:r>
        <w:rPr>
          <w:rFonts w:ascii="Arial" w:hAnsi="Arial"/>
          <w:b/>
          <w:sz w:val="22"/>
          <w:u w:val="none"/>
        </w:rPr>
        <w:t>1.</w:t>
      </w:r>
      <w:r>
        <w:rPr>
          <w:rFonts w:ascii="Arial" w:hAnsi="Arial"/>
          <w:b w:val="0"/>
          <w:sz w:val="22"/>
          <w:u w:val="none"/>
        </w:rPr>
        <w:t xml:space="preserve"> Hız sabitleyici (cruise control) sisteminin görevi nedir?</w:t>
      </w:r>
      <w:r>
        <w:rPr>
          <w:rFonts w:ascii="Arial" w:hAnsi="Arial"/>
          <w:b/>
          <w:sz w:val="22"/>
          <w:u w:val="none"/>
        </w:rPr>
        <w:t xml:space="preserve"> (10 Puan)</w:t>
      </w:r>
    </w:p>
    <w:p>
      <w:pPr>
        <w:spacing w:line="269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line="269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before="120" w:after="20" w:line="269" w:lineRule="auto"/>
      </w:pPr>
      <w:r>
        <w:rPr>
          <w:rFonts w:ascii="Arial" w:hAnsi="Arial"/>
          <w:b/>
          <w:sz w:val="22"/>
          <w:u w:val="none"/>
        </w:rPr>
        <w:t>2.</w:t>
      </w:r>
      <w:r>
        <w:rPr>
          <w:rFonts w:ascii="Arial" w:hAnsi="Arial"/>
          <w:b w:val="0"/>
          <w:sz w:val="22"/>
          <w:u w:val="none"/>
        </w:rPr>
        <w:t xml:space="preserve"> Hız sabitleyici hangi iki durumda devreden çıkarılabilir?</w:t>
      </w:r>
      <w:r>
        <w:rPr>
          <w:rFonts w:ascii="Arial" w:hAnsi="Arial"/>
          <w:b/>
          <w:sz w:val="22"/>
          <w:u w:val="none"/>
        </w:rPr>
        <w:t xml:space="preserve"> (10 Puan)</w:t>
      </w:r>
    </w:p>
    <w:p>
      <w:pPr>
        <w:spacing w:line="269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line="269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before="120" w:after="20" w:line="269" w:lineRule="auto"/>
      </w:pPr>
      <w:r>
        <w:rPr>
          <w:rFonts w:ascii="Arial" w:hAnsi="Arial"/>
          <w:b/>
          <w:sz w:val="22"/>
          <w:u w:val="none"/>
        </w:rPr>
        <w:t>3.</w:t>
      </w:r>
      <w:r>
        <w:rPr>
          <w:rFonts w:ascii="Arial" w:hAnsi="Arial"/>
          <w:b w:val="0"/>
          <w:sz w:val="22"/>
          <w:u w:val="none"/>
        </w:rPr>
        <w:t xml:space="preserve"> Takip mesafesi sensörü hangi bilgiyi algılamaya yardımcı olur?</w:t>
      </w:r>
      <w:r>
        <w:rPr>
          <w:rFonts w:ascii="Arial" w:hAnsi="Arial"/>
          <w:b/>
          <w:sz w:val="22"/>
          <w:u w:val="none"/>
        </w:rPr>
        <w:t xml:space="preserve"> (10 Puan)</w:t>
      </w:r>
    </w:p>
    <w:p>
      <w:pPr>
        <w:spacing w:line="269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line="269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before="120" w:after="20" w:line="269" w:lineRule="auto"/>
      </w:pPr>
      <w:r>
        <w:rPr>
          <w:rFonts w:ascii="Arial" w:hAnsi="Arial"/>
          <w:b/>
          <w:sz w:val="22"/>
          <w:u w:val="none"/>
        </w:rPr>
        <w:t>4.</w:t>
      </w:r>
      <w:r>
        <w:rPr>
          <w:rFonts w:ascii="Arial" w:hAnsi="Arial"/>
          <w:b w:val="0"/>
          <w:sz w:val="22"/>
          <w:u w:val="none"/>
        </w:rPr>
        <w:t xml:space="preserve"> Ön radar veya kamera yüzeyinin kirli olması neye yol açabilir?</w:t>
      </w:r>
      <w:r>
        <w:rPr>
          <w:rFonts w:ascii="Arial" w:hAnsi="Arial"/>
          <w:b/>
          <w:sz w:val="22"/>
          <w:u w:val="none"/>
        </w:rPr>
        <w:t xml:space="preserve"> (10 Puan)</w:t>
      </w:r>
    </w:p>
    <w:p>
      <w:pPr>
        <w:spacing w:line="269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line="269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before="120" w:after="20" w:line="269" w:lineRule="auto"/>
      </w:pPr>
      <w:r>
        <w:rPr>
          <w:rFonts w:ascii="Arial" w:hAnsi="Arial"/>
          <w:b/>
          <w:sz w:val="22"/>
          <w:u w:val="none"/>
        </w:rPr>
        <w:t>5.</w:t>
      </w:r>
      <w:r>
        <w:rPr>
          <w:rFonts w:ascii="Arial" w:hAnsi="Arial"/>
          <w:b w:val="0"/>
          <w:sz w:val="22"/>
          <w:u w:val="none"/>
        </w:rPr>
        <w:t xml:space="preserve"> Şerit değiştirme asistanının sürücüye verdiği uyarıya bir örnek yazınız.</w:t>
      </w:r>
      <w:r>
        <w:rPr>
          <w:rFonts w:ascii="Arial" w:hAnsi="Arial"/>
          <w:b/>
          <w:sz w:val="22"/>
          <w:u w:val="none"/>
        </w:rPr>
        <w:t xml:space="preserve"> (10 Puan)</w:t>
      </w:r>
    </w:p>
    <w:p>
      <w:pPr>
        <w:spacing w:line="269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line="269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before="120" w:after="20" w:line="269" w:lineRule="auto"/>
      </w:pPr>
      <w:r>
        <w:rPr>
          <w:rFonts w:ascii="Arial" w:hAnsi="Arial"/>
          <w:b/>
          <w:sz w:val="22"/>
          <w:u w:val="none"/>
        </w:rPr>
        <w:t>6.</w:t>
      </w:r>
      <w:r>
        <w:rPr>
          <w:rFonts w:ascii="Arial" w:hAnsi="Arial"/>
          <w:b w:val="0"/>
          <w:sz w:val="22"/>
          <w:u w:val="none"/>
        </w:rPr>
        <w:t xml:space="preserve"> Araç takip sisteminin iki kullanım amacını yazınız.</w:t>
      </w:r>
      <w:r>
        <w:rPr>
          <w:rFonts w:ascii="Arial" w:hAnsi="Arial"/>
          <w:b/>
          <w:sz w:val="22"/>
          <w:u w:val="none"/>
        </w:rPr>
        <w:t xml:space="preserve"> (10 Puan)</w:t>
      </w:r>
    </w:p>
    <w:p>
      <w:pPr>
        <w:spacing w:line="269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line="269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before="120" w:after="20" w:line="269" w:lineRule="auto"/>
      </w:pPr>
      <w:r>
        <w:rPr>
          <w:rFonts w:ascii="Arial" w:hAnsi="Arial"/>
          <w:b/>
          <w:sz w:val="22"/>
          <w:u w:val="none"/>
        </w:rPr>
        <w:t>7.</w:t>
      </w:r>
      <w:r>
        <w:rPr>
          <w:rFonts w:ascii="Arial" w:hAnsi="Arial"/>
          <w:b w:val="0"/>
          <w:sz w:val="22"/>
          <w:u w:val="none"/>
        </w:rPr>
        <w:t xml:space="preserve"> Yol bilgisayarında görülebilecek üç bilgiyi maddeler hâlinde yazınız.</w:t>
      </w:r>
      <w:r>
        <w:rPr>
          <w:rFonts w:ascii="Arial" w:hAnsi="Arial"/>
          <w:b/>
          <w:sz w:val="22"/>
          <w:u w:val="none"/>
        </w:rPr>
        <w:t xml:space="preserve"> (15 Puan)</w:t>
      </w:r>
    </w:p>
    <w:p>
      <w:pPr>
        <w:spacing w:line="269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line="269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line="269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before="120" w:after="20" w:line="269" w:lineRule="auto"/>
      </w:pPr>
      <w:r>
        <w:rPr>
          <w:rFonts w:ascii="Arial" w:hAnsi="Arial"/>
          <w:b/>
          <w:sz w:val="22"/>
          <w:u w:val="none"/>
        </w:rPr>
        <w:t>8.</w:t>
      </w:r>
      <w:r>
        <w:rPr>
          <w:rFonts w:ascii="Arial" w:hAnsi="Arial"/>
          <w:b w:val="0"/>
          <w:sz w:val="22"/>
          <w:u w:val="none"/>
        </w:rPr>
        <w:t xml:space="preserve"> Yokuş kalkış desteği sürücüye nasıl yardımcı olur?</w:t>
      </w:r>
      <w:r>
        <w:rPr>
          <w:rFonts w:ascii="Arial" w:hAnsi="Arial"/>
          <w:b/>
          <w:sz w:val="22"/>
          <w:u w:val="none"/>
        </w:rPr>
        <w:t xml:space="preserve"> (10 Puan)</w:t>
      </w:r>
    </w:p>
    <w:p>
      <w:pPr>
        <w:spacing w:line="269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line="269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before="120" w:after="20" w:line="269" w:lineRule="auto"/>
      </w:pPr>
      <w:r>
        <w:rPr>
          <w:rFonts w:ascii="Arial" w:hAnsi="Arial"/>
          <w:b/>
          <w:sz w:val="22"/>
          <w:u w:val="none"/>
        </w:rPr>
        <w:t>9.</w:t>
      </w:r>
      <w:r>
        <w:rPr>
          <w:rFonts w:ascii="Arial" w:hAnsi="Arial"/>
          <w:b w:val="0"/>
          <w:sz w:val="22"/>
          <w:u w:val="none"/>
        </w:rPr>
        <w:t xml:space="preserve"> Yokuş iniş destek sisteminin iki yararını açıklayınız.</w:t>
      </w:r>
      <w:r>
        <w:rPr>
          <w:rFonts w:ascii="Arial" w:hAnsi="Arial"/>
          <w:b/>
          <w:sz w:val="22"/>
          <w:u w:val="none"/>
        </w:rPr>
        <w:t xml:space="preserve"> (15 Puan)</w:t>
      </w:r>
    </w:p>
    <w:p>
      <w:pPr>
        <w:spacing w:line="269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line="269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line="269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before="200"/>
        <w:jc w:val="center"/>
      </w:pPr>
      <w:r>
        <w:rPr>
          <w:rFonts w:ascii="Arial" w:hAnsi="Arial"/>
          <w:b w:val="0"/>
          <w:sz w:val="20"/>
          <w:u w:val="none"/>
        </w:rPr>
        <w:t>Başarılar</w:t>
      </w:r>
    </w:p>
    <w:p>
      <w:r>
        <w:rPr>
          <w:rFonts w:ascii="Arial" w:hAnsi="Arial"/>
          <w:b w:val="0"/>
          <w:sz w:val="20"/>
          <w:u w:val="none"/>
        </w:rPr>
        <w:t>Süre: 40 Dk</w:t>
      </w:r>
      <w:r>
        <w:rPr>
          <w:rFonts w:ascii="Arial" w:hAnsi="Arial"/>
          <w:b w:val="0"/>
          <w:sz w:val="20"/>
          <w:u w:val="none"/>
        </w:rPr>
        <w:t xml:space="preserve">                              Mot. Araç. Tekn. Öğrt. Abdullah YANIK</w:t>
      </w:r>
    </w:p>
    <w:p>
      <w:r>
        <w:br w:type="page"/>
      </w:r>
    </w:p>
    <w:p>
      <w:pPr>
        <w:spacing w:line="288" w:lineRule="auto" w:after="20"/>
        <w:jc w:val="center"/>
      </w:pPr>
      <w:r>
        <w:rPr>
          <w:rFonts w:ascii="Arial" w:hAnsi="Arial"/>
          <w:b/>
          <w:sz w:val="24"/>
          <w:u w:val="none"/>
        </w:rPr>
        <w:t>YAHŞİHAN MESLEKİ EĞİTİM MERKEZİ</w:t>
      </w:r>
    </w:p>
    <w:p>
      <w:pPr>
        <w:spacing w:line="288" w:lineRule="auto" w:after="20"/>
        <w:jc w:val="center"/>
      </w:pPr>
      <w:r>
        <w:rPr>
          <w:rFonts w:ascii="Arial" w:hAnsi="Arial"/>
          <w:b/>
          <w:sz w:val="24"/>
          <w:u w:val="none"/>
        </w:rPr>
        <w:t>2026/2027 EĞİTİM ÖĞRETİM YILI MOTORLU ARAÇLAR TEKNOLOJİSİ ALANI</w:t>
      </w:r>
    </w:p>
    <w:p>
      <w:pPr>
        <w:spacing w:line="288" w:lineRule="auto" w:after="20"/>
        <w:jc w:val="center"/>
      </w:pPr>
      <w:r>
        <w:rPr>
          <w:rFonts w:ascii="Arial" w:hAnsi="Arial"/>
          <w:b/>
          <w:sz w:val="22"/>
          <w:u w:val="none"/>
        </w:rPr>
        <w:t>OTOMOTİV KONFOR SİSTEMLERİ DERSİ 2. DÖNEM 2. YAZILI SINAVI - A GRUBU CEVAP ANAHTARI</w:t>
      </w:r>
    </w:p>
    <w:p>
      <w:pPr>
        <w:spacing w:before="100"/>
        <w:jc w:val="center"/>
      </w:pPr>
      <w:r>
        <w:rPr>
          <w:rFonts w:ascii="Arial" w:hAnsi="Arial"/>
          <w:b/>
          <w:sz w:val="22"/>
          <w:u w:val="single"/>
        </w:rPr>
        <w:t>CEVAPLAR</w:t>
      </w:r>
    </w:p>
    <w:p>
      <w:pPr>
        <w:spacing w:before="140" w:line="271" w:lineRule="auto"/>
      </w:pPr>
      <w:r>
        <w:rPr>
          <w:rFonts w:ascii="Arial" w:hAnsi="Arial"/>
          <w:b/>
          <w:sz w:val="22"/>
          <w:u w:val="none"/>
        </w:rPr>
        <w:t xml:space="preserve">1. </w:t>
      </w:r>
      <w:r>
        <w:rPr>
          <w:rFonts w:ascii="Arial" w:hAnsi="Arial"/>
          <w:b w:val="0"/>
          <w:sz w:val="22"/>
          <w:u w:val="none"/>
        </w:rPr>
        <w:t>Hız sabitleyici (cruise control) sisteminin görevi nedir?</w:t>
      </w:r>
      <w:r>
        <w:rPr>
          <w:rFonts w:ascii="Arial" w:hAnsi="Arial"/>
          <w:b/>
          <w:sz w:val="22"/>
          <w:u w:val="none"/>
        </w:rPr>
        <w:t xml:space="preserve"> (10 Puan)</w:t>
      </w:r>
    </w:p>
    <w:p>
      <w:pPr>
        <w:spacing w:after="40"/>
        <w:ind w:left="255"/>
      </w:pPr>
      <w:r>
        <w:rPr>
          <w:rFonts w:ascii="Arial" w:hAnsi="Arial"/>
          <w:b w:val="0"/>
          <w:sz w:val="21"/>
          <w:u w:val="none"/>
        </w:rPr>
        <w:t>• Sürücünün belirlediği hızı, uygun şartlarda gaz pedalına sürekli basmadan korumak.</w:t>
      </w:r>
    </w:p>
    <w:p>
      <w:pPr>
        <w:spacing w:before="140" w:line="271" w:lineRule="auto"/>
      </w:pPr>
      <w:r>
        <w:rPr>
          <w:rFonts w:ascii="Arial" w:hAnsi="Arial"/>
          <w:b/>
          <w:sz w:val="22"/>
          <w:u w:val="none"/>
        </w:rPr>
        <w:t xml:space="preserve">2. </w:t>
      </w:r>
      <w:r>
        <w:rPr>
          <w:rFonts w:ascii="Arial" w:hAnsi="Arial"/>
          <w:b w:val="0"/>
          <w:sz w:val="22"/>
          <w:u w:val="none"/>
        </w:rPr>
        <w:t>Hız sabitleyici hangi iki durumda devreden çıkarılabilir?</w:t>
      </w:r>
      <w:r>
        <w:rPr>
          <w:rFonts w:ascii="Arial" w:hAnsi="Arial"/>
          <w:b/>
          <w:sz w:val="22"/>
          <w:u w:val="none"/>
        </w:rPr>
        <w:t xml:space="preserve"> (10 Puan)</w:t>
      </w:r>
    </w:p>
    <w:p>
      <w:pPr>
        <w:spacing w:after="40"/>
        <w:ind w:left="255"/>
      </w:pPr>
      <w:r>
        <w:rPr>
          <w:rFonts w:ascii="Arial" w:hAnsi="Arial"/>
          <w:b w:val="0"/>
          <w:sz w:val="21"/>
          <w:u w:val="none"/>
        </w:rPr>
        <w:t>• Fren pedalına basılması; iptal düğmesi; bazı sistemlerde debriyaj pedalına basılması (ikisi 5’er puan).</w:t>
      </w:r>
    </w:p>
    <w:p>
      <w:pPr>
        <w:spacing w:before="140" w:line="271" w:lineRule="auto"/>
      </w:pPr>
      <w:r>
        <w:rPr>
          <w:rFonts w:ascii="Arial" w:hAnsi="Arial"/>
          <w:b/>
          <w:sz w:val="22"/>
          <w:u w:val="none"/>
        </w:rPr>
        <w:t xml:space="preserve">3. </w:t>
      </w:r>
      <w:r>
        <w:rPr>
          <w:rFonts w:ascii="Arial" w:hAnsi="Arial"/>
          <w:b w:val="0"/>
          <w:sz w:val="22"/>
          <w:u w:val="none"/>
        </w:rPr>
        <w:t>Takip mesafesi sensörü hangi bilgiyi algılamaya yardımcı olur?</w:t>
      </w:r>
      <w:r>
        <w:rPr>
          <w:rFonts w:ascii="Arial" w:hAnsi="Arial"/>
          <w:b/>
          <w:sz w:val="22"/>
          <w:u w:val="none"/>
        </w:rPr>
        <w:t xml:space="preserve"> (10 Puan)</w:t>
      </w:r>
    </w:p>
    <w:p>
      <w:pPr>
        <w:spacing w:after="40"/>
        <w:ind w:left="255"/>
      </w:pPr>
      <w:r>
        <w:rPr>
          <w:rFonts w:ascii="Arial" w:hAnsi="Arial"/>
          <w:b w:val="0"/>
          <w:sz w:val="21"/>
          <w:u w:val="none"/>
        </w:rPr>
        <w:t>• Öndeki araca olan uzaklığı/bağıl mesafeyi.</w:t>
      </w:r>
    </w:p>
    <w:p>
      <w:pPr>
        <w:spacing w:before="140" w:line="271" w:lineRule="auto"/>
      </w:pPr>
      <w:r>
        <w:rPr>
          <w:rFonts w:ascii="Arial" w:hAnsi="Arial"/>
          <w:b/>
          <w:sz w:val="22"/>
          <w:u w:val="none"/>
        </w:rPr>
        <w:t xml:space="preserve">4. </w:t>
      </w:r>
      <w:r>
        <w:rPr>
          <w:rFonts w:ascii="Arial" w:hAnsi="Arial"/>
          <w:b w:val="0"/>
          <w:sz w:val="22"/>
          <w:u w:val="none"/>
        </w:rPr>
        <w:t>Ön radar veya kamera yüzeyinin kirli olması neye yol açabilir?</w:t>
      </w:r>
      <w:r>
        <w:rPr>
          <w:rFonts w:ascii="Arial" w:hAnsi="Arial"/>
          <w:b/>
          <w:sz w:val="22"/>
          <w:u w:val="none"/>
        </w:rPr>
        <w:t xml:space="preserve"> (10 Puan)</w:t>
      </w:r>
    </w:p>
    <w:p>
      <w:pPr>
        <w:spacing w:after="40"/>
        <w:ind w:left="255"/>
      </w:pPr>
      <w:r>
        <w:rPr>
          <w:rFonts w:ascii="Arial" w:hAnsi="Arial"/>
          <w:b w:val="0"/>
          <w:sz w:val="21"/>
          <w:u w:val="none"/>
        </w:rPr>
        <w:t>• Nesnelerin algılanması zorlaşabilir ve sistem uyarı verip geçici devre dışı kalabilir.</w:t>
      </w:r>
    </w:p>
    <w:p>
      <w:pPr>
        <w:spacing w:before="140" w:line="271" w:lineRule="auto"/>
      </w:pPr>
      <w:r>
        <w:rPr>
          <w:rFonts w:ascii="Arial" w:hAnsi="Arial"/>
          <w:b/>
          <w:sz w:val="22"/>
          <w:u w:val="none"/>
        </w:rPr>
        <w:t xml:space="preserve">5. </w:t>
      </w:r>
      <w:r>
        <w:rPr>
          <w:rFonts w:ascii="Arial" w:hAnsi="Arial"/>
          <w:b w:val="0"/>
          <w:sz w:val="22"/>
          <w:u w:val="none"/>
        </w:rPr>
        <w:t>Şerit değiştirme asistanının sürücüye verdiği uyarıya bir örnek yazınız.</w:t>
      </w:r>
      <w:r>
        <w:rPr>
          <w:rFonts w:ascii="Arial" w:hAnsi="Arial"/>
          <w:b/>
          <w:sz w:val="22"/>
          <w:u w:val="none"/>
        </w:rPr>
        <w:t xml:space="preserve"> (10 Puan)</w:t>
      </w:r>
    </w:p>
    <w:p>
      <w:pPr>
        <w:spacing w:after="40"/>
        <w:ind w:left="255"/>
      </w:pPr>
      <w:r>
        <w:rPr>
          <w:rFonts w:ascii="Arial" w:hAnsi="Arial"/>
          <w:b w:val="0"/>
          <w:sz w:val="21"/>
          <w:u w:val="none"/>
        </w:rPr>
        <w:t>• Kör noktadaki araç için aynadaki ışıklı/görsel veya sesli uyarı.</w:t>
      </w:r>
    </w:p>
    <w:p>
      <w:pPr>
        <w:spacing w:before="140" w:line="271" w:lineRule="auto"/>
      </w:pPr>
      <w:r>
        <w:rPr>
          <w:rFonts w:ascii="Arial" w:hAnsi="Arial"/>
          <w:b/>
          <w:sz w:val="22"/>
          <w:u w:val="none"/>
        </w:rPr>
        <w:t xml:space="preserve">6. </w:t>
      </w:r>
      <w:r>
        <w:rPr>
          <w:rFonts w:ascii="Arial" w:hAnsi="Arial"/>
          <w:b w:val="0"/>
          <w:sz w:val="22"/>
          <w:u w:val="none"/>
        </w:rPr>
        <w:t>Araç takip sisteminin iki kullanım amacını yazınız.</w:t>
      </w:r>
      <w:r>
        <w:rPr>
          <w:rFonts w:ascii="Arial" w:hAnsi="Arial"/>
          <w:b/>
          <w:sz w:val="22"/>
          <w:u w:val="none"/>
        </w:rPr>
        <w:t xml:space="preserve"> (10 Puan)</w:t>
      </w:r>
    </w:p>
    <w:p>
      <w:pPr>
        <w:spacing w:after="40"/>
        <w:ind w:left="255"/>
      </w:pPr>
      <w:r>
        <w:rPr>
          <w:rFonts w:ascii="Arial" w:hAnsi="Arial"/>
          <w:b w:val="0"/>
          <w:sz w:val="21"/>
          <w:u w:val="none"/>
        </w:rPr>
        <w:t>• Konum izleme; güzergâh/araç hareketlerini takip etme (5’er puan).</w:t>
      </w:r>
    </w:p>
    <w:p>
      <w:pPr>
        <w:spacing w:before="140" w:line="271" w:lineRule="auto"/>
      </w:pPr>
      <w:r>
        <w:rPr>
          <w:rFonts w:ascii="Arial" w:hAnsi="Arial"/>
          <w:b/>
          <w:sz w:val="22"/>
          <w:u w:val="none"/>
        </w:rPr>
        <w:t xml:space="preserve">7. </w:t>
      </w:r>
      <w:r>
        <w:rPr>
          <w:rFonts w:ascii="Arial" w:hAnsi="Arial"/>
          <w:b w:val="0"/>
          <w:sz w:val="22"/>
          <w:u w:val="none"/>
        </w:rPr>
        <w:t>Yol bilgisayarında görülebilecek üç bilgiyi maddeler hâlinde yazınız.</w:t>
      </w:r>
      <w:r>
        <w:rPr>
          <w:rFonts w:ascii="Arial" w:hAnsi="Arial"/>
          <w:b/>
          <w:sz w:val="22"/>
          <w:u w:val="none"/>
        </w:rPr>
        <w:t xml:space="preserve"> (15 Puan)</w:t>
      </w:r>
    </w:p>
    <w:p>
      <w:pPr>
        <w:spacing w:after="40"/>
        <w:ind w:left="255"/>
      </w:pPr>
      <w:r>
        <w:rPr>
          <w:rFonts w:ascii="Arial" w:hAnsi="Arial"/>
          <w:b w:val="0"/>
          <w:sz w:val="21"/>
          <w:u w:val="none"/>
        </w:rPr>
        <w:t>• Ortalama tüketim, menzil, ortalama hız, yolculuk mesafesi (üçü 5’er puan).</w:t>
      </w:r>
    </w:p>
    <w:p>
      <w:pPr>
        <w:spacing w:before="140" w:line="271" w:lineRule="auto"/>
      </w:pPr>
      <w:r>
        <w:rPr>
          <w:rFonts w:ascii="Arial" w:hAnsi="Arial"/>
          <w:b/>
          <w:sz w:val="22"/>
          <w:u w:val="none"/>
        </w:rPr>
        <w:t xml:space="preserve">8. </w:t>
      </w:r>
      <w:r>
        <w:rPr>
          <w:rFonts w:ascii="Arial" w:hAnsi="Arial"/>
          <w:b w:val="0"/>
          <w:sz w:val="22"/>
          <w:u w:val="none"/>
        </w:rPr>
        <w:t>Yokuş kalkış desteği sürücüye nasıl yardımcı olur?</w:t>
      </w:r>
      <w:r>
        <w:rPr>
          <w:rFonts w:ascii="Arial" w:hAnsi="Arial"/>
          <w:b/>
          <w:sz w:val="22"/>
          <w:u w:val="none"/>
        </w:rPr>
        <w:t xml:space="preserve"> (10 Puan)</w:t>
      </w:r>
    </w:p>
    <w:p>
      <w:pPr>
        <w:spacing w:after="40"/>
        <w:ind w:left="255"/>
      </w:pPr>
      <w:r>
        <w:rPr>
          <w:rFonts w:ascii="Arial" w:hAnsi="Arial"/>
          <w:b w:val="0"/>
          <w:sz w:val="21"/>
          <w:u w:val="none"/>
        </w:rPr>
        <w:t>• Kalkış anında fren basıncını kısa süre koruyarak aracın geriye kaymasını azaltır.</w:t>
      </w:r>
    </w:p>
    <w:p>
      <w:pPr>
        <w:spacing w:before="140" w:line="271" w:lineRule="auto"/>
      </w:pPr>
      <w:r>
        <w:rPr>
          <w:rFonts w:ascii="Arial" w:hAnsi="Arial"/>
          <w:b/>
          <w:sz w:val="22"/>
          <w:u w:val="none"/>
        </w:rPr>
        <w:t xml:space="preserve">9. </w:t>
      </w:r>
      <w:r>
        <w:rPr>
          <w:rFonts w:ascii="Arial" w:hAnsi="Arial"/>
          <w:b w:val="0"/>
          <w:sz w:val="22"/>
          <w:u w:val="none"/>
        </w:rPr>
        <w:t>Yokuş iniş destek sisteminin iki yararını açıklayınız.</w:t>
      </w:r>
      <w:r>
        <w:rPr>
          <w:rFonts w:ascii="Arial" w:hAnsi="Arial"/>
          <w:b/>
          <w:sz w:val="22"/>
          <w:u w:val="none"/>
        </w:rPr>
        <w:t xml:space="preserve"> (15 Puan)</w:t>
      </w:r>
    </w:p>
    <w:p>
      <w:pPr>
        <w:spacing w:after="40"/>
        <w:ind w:left="255"/>
      </w:pPr>
      <w:r>
        <w:rPr>
          <w:rFonts w:ascii="Arial" w:hAnsi="Arial"/>
          <w:b w:val="0"/>
          <w:sz w:val="21"/>
          <w:u w:val="none"/>
        </w:rPr>
        <w:t>• Dik inişte düşük hızı kontrol etmeye yardım eder; sürücünün fren kullanımını azaltarak kontrollü inişi destekler (7,5’ar puan).</w:t>
      </w:r>
    </w:p>
    <w:sectPr w:rsidR="00FC693F" w:rsidRPr="0006063C" w:rsidSect="00034616">
      <w:pgSz w:w="12240" w:h="15840"/>
      <w:pgMar w:top="680" w:right="935" w:bottom="652" w:left="9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